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77C9B" w14:textId="77777777" w:rsidR="008B13DD" w:rsidRDefault="008B13DD" w:rsidP="00806701">
      <w:pPr>
        <w:jc w:val="center"/>
        <w:rPr>
          <w:b/>
          <w:sz w:val="24"/>
          <w:szCs w:val="24"/>
        </w:rPr>
      </w:pPr>
    </w:p>
    <w:p w14:paraId="5DE406BF" w14:textId="77777777" w:rsidR="006B3978" w:rsidRPr="006B3978" w:rsidRDefault="006B3978" w:rsidP="006B3978">
      <w:pPr>
        <w:tabs>
          <w:tab w:val="center" w:pos="1763"/>
          <w:tab w:val="center" w:pos="2837"/>
          <w:tab w:val="center" w:pos="3545"/>
          <w:tab w:val="center" w:pos="4253"/>
          <w:tab w:val="center" w:pos="4964"/>
          <w:tab w:val="center" w:pos="5672"/>
        </w:tabs>
        <w:spacing w:after="232"/>
        <w:ind w:left="-15"/>
        <w:rPr>
          <w:rFonts w:ascii="Arial" w:eastAsia="Arial" w:hAnsi="Arial" w:cs="Arial"/>
          <w:color w:val="000000"/>
          <w:sz w:val="24"/>
          <w:szCs w:val="22"/>
        </w:rPr>
      </w:pPr>
      <w:r>
        <w:rPr>
          <w:b/>
          <w:sz w:val="24"/>
          <w:szCs w:val="24"/>
        </w:rPr>
        <w:tab/>
      </w:r>
      <w:r w:rsidRPr="006B3978">
        <w:rPr>
          <w:rFonts w:asciiTheme="minorHAnsi" w:eastAsiaTheme="minorHAnsi" w:hAnsiTheme="minorHAnsi" w:cstheme="minorBidi"/>
          <w:noProof/>
          <w:szCs w:val="22"/>
        </w:rPr>
        <w:drawing>
          <wp:inline distT="0" distB="0" distL="0" distR="0" wp14:anchorId="3BDD37B9" wp14:editId="7953A7B3">
            <wp:extent cx="707390" cy="1073150"/>
            <wp:effectExtent l="0" t="0" r="0" b="0"/>
            <wp:docPr id="3" name="Bilde 3" descr="Et bilde som inneholder tekst, symbol, emblem, våpenmer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tekst, symbol, emblem, våpenmerk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7390" cy="1073150"/>
                    </a:xfrm>
                    <a:prstGeom prst="rect">
                      <a:avLst/>
                    </a:prstGeom>
                    <a:noFill/>
                  </pic:spPr>
                </pic:pic>
              </a:graphicData>
            </a:graphic>
          </wp:inline>
        </w:drawing>
      </w:r>
      <w:r w:rsidRPr="006B3978">
        <w:rPr>
          <w:rFonts w:ascii="Arial" w:eastAsia="Arial" w:hAnsi="Arial" w:cs="Arial"/>
          <w:b/>
          <w:color w:val="000000"/>
          <w:sz w:val="19"/>
          <w:szCs w:val="22"/>
        </w:rPr>
        <w:t xml:space="preserve"> </w:t>
      </w:r>
      <w:r w:rsidRPr="006B3978">
        <w:rPr>
          <w:rFonts w:asciiTheme="minorHAnsi" w:eastAsia="Arial" w:hAnsiTheme="minorHAnsi" w:cstheme="minorHAnsi"/>
          <w:b/>
          <w:color w:val="000000"/>
          <w:sz w:val="32"/>
          <w:szCs w:val="32"/>
        </w:rPr>
        <w:t xml:space="preserve">Kristiansund kommune </w:t>
      </w:r>
      <w:r w:rsidRPr="006B3978">
        <w:rPr>
          <w:rFonts w:asciiTheme="minorHAnsi" w:eastAsia="Arial" w:hAnsiTheme="minorHAnsi" w:cstheme="minorHAnsi"/>
          <w:color w:val="000000"/>
          <w:sz w:val="32"/>
          <w:szCs w:val="32"/>
        </w:rPr>
        <w:t xml:space="preserve">  </w:t>
      </w:r>
      <w:r w:rsidRPr="006B3978">
        <w:rPr>
          <w:rFonts w:asciiTheme="minorHAnsi" w:eastAsia="Arial" w:hAnsiTheme="minorHAnsi" w:cstheme="minorHAnsi"/>
          <w:b/>
          <w:color w:val="000000"/>
          <w:sz w:val="32"/>
          <w:szCs w:val="32"/>
        </w:rPr>
        <w:t>Eiendomsdrift</w:t>
      </w:r>
      <w:r w:rsidRPr="006B3978">
        <w:rPr>
          <w:rFonts w:ascii="Arial" w:eastAsia="Arial" w:hAnsi="Arial" w:cs="Arial"/>
          <w:color w:val="000000"/>
          <w:sz w:val="36"/>
          <w:szCs w:val="22"/>
        </w:rPr>
        <w:t xml:space="preserve"> </w:t>
      </w:r>
    </w:p>
    <w:p w14:paraId="0FE3AF52" w14:textId="77777777" w:rsidR="006B3978" w:rsidRPr="006B3978" w:rsidRDefault="006B3978" w:rsidP="006B3978">
      <w:pPr>
        <w:tabs>
          <w:tab w:val="left" w:pos="350"/>
        </w:tabs>
        <w:spacing w:after="160" w:line="259" w:lineRule="auto"/>
        <w:rPr>
          <w:rFonts w:asciiTheme="minorHAnsi" w:eastAsiaTheme="minorHAnsi" w:hAnsiTheme="minorHAnsi" w:cstheme="minorBidi"/>
          <w:szCs w:val="22"/>
          <w:lang w:eastAsia="en-US"/>
        </w:rPr>
      </w:pPr>
    </w:p>
    <w:p w14:paraId="75B69F3E" w14:textId="17776254" w:rsidR="00A752DE" w:rsidRPr="00A752DE" w:rsidRDefault="00FF504F" w:rsidP="00A752DE">
      <w:pPr>
        <w:tabs>
          <w:tab w:val="left" w:pos="1310"/>
        </w:tabs>
        <w:spacing w:after="160" w:line="240" w:lineRule="atLeast"/>
        <w:ind w:left="2230"/>
        <w:rPr>
          <w:rFonts w:asciiTheme="minorHAnsi" w:eastAsiaTheme="minorHAnsi" w:hAnsiTheme="minorHAnsi" w:cstheme="minorBidi"/>
          <w:b/>
          <w:sz w:val="52"/>
          <w:szCs w:val="52"/>
          <w:lang w:eastAsia="en-US"/>
        </w:rPr>
      </w:pPr>
      <w:r>
        <w:rPr>
          <w:rFonts w:asciiTheme="minorHAnsi" w:eastAsiaTheme="minorHAnsi" w:hAnsiTheme="minorHAnsi" w:cstheme="minorBidi"/>
          <w:b/>
          <w:sz w:val="52"/>
          <w:szCs w:val="52"/>
          <w:lang w:eastAsia="en-US"/>
        </w:rPr>
        <w:tab/>
      </w:r>
      <w:r>
        <w:rPr>
          <w:rFonts w:asciiTheme="minorHAnsi" w:eastAsiaTheme="minorHAnsi" w:hAnsiTheme="minorHAnsi" w:cstheme="minorBidi"/>
          <w:b/>
          <w:sz w:val="52"/>
          <w:szCs w:val="52"/>
          <w:lang w:eastAsia="en-US"/>
        </w:rPr>
        <w:tab/>
      </w:r>
      <w:r w:rsidR="000A60CF">
        <w:rPr>
          <w:rFonts w:asciiTheme="minorHAnsi" w:eastAsiaTheme="minorHAnsi" w:hAnsiTheme="minorHAnsi" w:cstheme="minorBidi"/>
          <w:b/>
          <w:sz w:val="52"/>
          <w:szCs w:val="52"/>
          <w:lang w:eastAsia="en-US"/>
        </w:rPr>
        <w:t xml:space="preserve">    </w:t>
      </w:r>
      <w:r>
        <w:rPr>
          <w:rFonts w:asciiTheme="minorHAnsi" w:eastAsiaTheme="minorHAnsi" w:hAnsiTheme="minorHAnsi" w:cstheme="minorBidi"/>
          <w:b/>
          <w:sz w:val="52"/>
          <w:szCs w:val="52"/>
          <w:lang w:eastAsia="en-US"/>
        </w:rPr>
        <w:t>Bekkefaret 12 – 14 - 16</w:t>
      </w:r>
    </w:p>
    <w:p w14:paraId="1FAAA56C" w14:textId="536E85EE" w:rsidR="00A752DE" w:rsidRDefault="00E021DB" w:rsidP="00E764FB">
      <w:pPr>
        <w:tabs>
          <w:tab w:val="left" w:pos="1310"/>
        </w:tabs>
        <w:spacing w:after="160" w:line="240" w:lineRule="atLeast"/>
        <w:jc w:val="right"/>
        <w:rPr>
          <w:rFonts w:asciiTheme="minorHAnsi" w:eastAsiaTheme="minorHAnsi" w:hAnsiTheme="minorHAnsi" w:cstheme="minorBidi"/>
          <w:b/>
          <w:sz w:val="36"/>
          <w:szCs w:val="36"/>
          <w:lang w:eastAsia="en-US"/>
        </w:rPr>
      </w:pPr>
      <w:r>
        <w:rPr>
          <w:rFonts w:asciiTheme="minorHAnsi" w:eastAsiaTheme="minorHAnsi" w:hAnsiTheme="minorHAnsi" w:cstheme="minorBidi"/>
          <w:b/>
          <w:sz w:val="36"/>
          <w:szCs w:val="36"/>
          <w:lang w:eastAsia="en-US"/>
        </w:rPr>
        <w:t>Åpen t</w:t>
      </w:r>
      <w:r w:rsidR="00A752DE" w:rsidRPr="00A752DE">
        <w:rPr>
          <w:rFonts w:asciiTheme="minorHAnsi" w:eastAsiaTheme="minorHAnsi" w:hAnsiTheme="minorHAnsi" w:cstheme="minorBidi"/>
          <w:b/>
          <w:sz w:val="36"/>
          <w:szCs w:val="36"/>
          <w:lang w:eastAsia="en-US"/>
        </w:rPr>
        <w:t>ilbudskonkur</w:t>
      </w:r>
      <w:r w:rsidR="00E764FB">
        <w:rPr>
          <w:rFonts w:asciiTheme="minorHAnsi" w:eastAsiaTheme="minorHAnsi" w:hAnsiTheme="minorHAnsi" w:cstheme="minorBidi"/>
          <w:b/>
          <w:sz w:val="36"/>
          <w:szCs w:val="36"/>
          <w:lang w:eastAsia="en-US"/>
        </w:rPr>
        <w:t xml:space="preserve">ranse </w:t>
      </w:r>
      <w:r w:rsidR="00716161">
        <w:rPr>
          <w:rFonts w:asciiTheme="minorHAnsi" w:eastAsiaTheme="minorHAnsi" w:hAnsiTheme="minorHAnsi" w:cstheme="minorBidi"/>
          <w:b/>
          <w:sz w:val="36"/>
          <w:szCs w:val="36"/>
          <w:lang w:eastAsia="en-US"/>
        </w:rPr>
        <w:t>på b</w:t>
      </w:r>
      <w:r w:rsidR="000A60CF">
        <w:rPr>
          <w:rFonts w:asciiTheme="minorHAnsi" w:eastAsiaTheme="minorHAnsi" w:hAnsiTheme="minorHAnsi" w:cstheme="minorBidi"/>
          <w:b/>
          <w:sz w:val="36"/>
          <w:szCs w:val="36"/>
          <w:lang w:eastAsia="en-US"/>
        </w:rPr>
        <w:t>ygningsmessige arbeider</w:t>
      </w:r>
    </w:p>
    <w:p w14:paraId="0265B8F1" w14:textId="22D53FD6" w:rsidR="000A60CF" w:rsidRPr="00A752DE" w:rsidRDefault="00B6423D" w:rsidP="00E764FB">
      <w:pPr>
        <w:tabs>
          <w:tab w:val="left" w:pos="1310"/>
        </w:tabs>
        <w:spacing w:after="160" w:line="240" w:lineRule="atLeast"/>
        <w:jc w:val="right"/>
        <w:rPr>
          <w:rFonts w:asciiTheme="minorHAnsi" w:eastAsiaTheme="minorHAnsi" w:hAnsiTheme="minorHAnsi" w:cstheme="minorBidi"/>
          <w:b/>
          <w:sz w:val="36"/>
          <w:szCs w:val="36"/>
          <w:lang w:eastAsia="en-US"/>
        </w:rPr>
      </w:pPr>
      <w:r>
        <w:rPr>
          <w:rFonts w:asciiTheme="minorHAnsi" w:eastAsiaTheme="minorHAnsi" w:hAnsiTheme="minorHAnsi" w:cstheme="minorBidi"/>
          <w:b/>
          <w:sz w:val="36"/>
          <w:szCs w:val="36"/>
          <w:lang w:eastAsia="en-US"/>
        </w:rPr>
        <w:t xml:space="preserve">Nye </w:t>
      </w:r>
      <w:r w:rsidR="009D443A">
        <w:rPr>
          <w:rFonts w:asciiTheme="minorHAnsi" w:eastAsiaTheme="minorHAnsi" w:hAnsiTheme="minorHAnsi" w:cstheme="minorBidi"/>
          <w:b/>
          <w:sz w:val="36"/>
          <w:szCs w:val="36"/>
          <w:lang w:eastAsia="en-US"/>
        </w:rPr>
        <w:t xml:space="preserve">rullestolboder og ny </w:t>
      </w:r>
      <w:proofErr w:type="spellStart"/>
      <w:r w:rsidR="009D443A">
        <w:rPr>
          <w:rFonts w:asciiTheme="minorHAnsi" w:eastAsiaTheme="minorHAnsi" w:hAnsiTheme="minorHAnsi" w:cstheme="minorBidi"/>
          <w:b/>
          <w:sz w:val="36"/>
          <w:szCs w:val="36"/>
          <w:lang w:eastAsia="en-US"/>
        </w:rPr>
        <w:t>lagringsbod</w:t>
      </w:r>
      <w:proofErr w:type="spellEnd"/>
    </w:p>
    <w:p w14:paraId="7098F294" w14:textId="321BA5AF" w:rsidR="00A752DE" w:rsidRPr="00A752DE" w:rsidRDefault="00A752DE" w:rsidP="00A752DE">
      <w:pPr>
        <w:tabs>
          <w:tab w:val="left" w:pos="1310"/>
        </w:tabs>
        <w:spacing w:after="160" w:line="240" w:lineRule="atLeast"/>
        <w:jc w:val="right"/>
        <w:rPr>
          <w:rFonts w:asciiTheme="minorHAnsi" w:eastAsiaTheme="minorHAnsi" w:hAnsiTheme="minorHAnsi" w:cstheme="minorBidi"/>
          <w:sz w:val="28"/>
          <w:szCs w:val="28"/>
          <w:lang w:eastAsia="en-US"/>
        </w:rPr>
      </w:pPr>
      <w:r w:rsidRPr="00A752DE">
        <w:rPr>
          <w:rFonts w:asciiTheme="minorHAnsi" w:eastAsiaTheme="minorHAnsi" w:hAnsiTheme="minorHAnsi" w:cstheme="minorBidi"/>
          <w:sz w:val="28"/>
          <w:szCs w:val="28"/>
          <w:lang w:eastAsia="en-US"/>
        </w:rPr>
        <w:t xml:space="preserve">Forespørsel til leverandører, etter FOA del </w:t>
      </w:r>
      <w:r w:rsidR="00322D7C">
        <w:rPr>
          <w:rFonts w:asciiTheme="minorHAnsi" w:eastAsiaTheme="minorHAnsi" w:hAnsiTheme="minorHAnsi" w:cstheme="minorBidi"/>
          <w:sz w:val="28"/>
          <w:szCs w:val="28"/>
          <w:lang w:eastAsia="en-US"/>
        </w:rPr>
        <w:t>I og II</w:t>
      </w:r>
    </w:p>
    <w:p w14:paraId="369F0982" w14:textId="77777777" w:rsidR="00A752DE" w:rsidRPr="00A752DE" w:rsidRDefault="00A752DE" w:rsidP="00A752DE">
      <w:pPr>
        <w:tabs>
          <w:tab w:val="left" w:pos="1310"/>
        </w:tabs>
        <w:spacing w:after="160" w:line="240" w:lineRule="atLeast"/>
        <w:jc w:val="right"/>
        <w:rPr>
          <w:rFonts w:asciiTheme="minorHAnsi" w:eastAsiaTheme="minorHAnsi" w:hAnsiTheme="minorHAnsi" w:cstheme="minorBidi"/>
          <w:sz w:val="28"/>
          <w:szCs w:val="28"/>
          <w:lang w:eastAsia="en-US"/>
        </w:rPr>
      </w:pPr>
    </w:p>
    <w:p w14:paraId="0E3C8FE1" w14:textId="0184F784" w:rsidR="00A752DE" w:rsidRPr="00A752DE" w:rsidRDefault="007A19FE" w:rsidP="00A752DE">
      <w:pPr>
        <w:spacing w:after="160" w:line="240" w:lineRule="atLeast"/>
        <w:jc w:val="right"/>
        <w:rPr>
          <w:rFonts w:asciiTheme="minorHAnsi" w:eastAsiaTheme="minorHAnsi" w:hAnsiTheme="minorHAnsi" w:cstheme="minorBidi"/>
          <w:b/>
          <w:sz w:val="36"/>
          <w:szCs w:val="36"/>
          <w:lang w:eastAsia="en-US"/>
        </w:rPr>
      </w:pPr>
      <w:r>
        <w:rPr>
          <w:rFonts w:asciiTheme="minorHAnsi" w:eastAsiaTheme="minorHAnsi" w:hAnsiTheme="minorHAnsi" w:cstheme="minorBidi"/>
          <w:b/>
          <w:sz w:val="36"/>
          <w:szCs w:val="36"/>
          <w:lang w:eastAsia="en-US"/>
        </w:rPr>
        <w:t xml:space="preserve">F.02 </w:t>
      </w:r>
      <w:r w:rsidR="00A752DE" w:rsidRPr="00A752DE">
        <w:rPr>
          <w:rFonts w:asciiTheme="minorHAnsi" w:eastAsiaTheme="minorHAnsi" w:hAnsiTheme="minorHAnsi" w:cstheme="minorBidi"/>
          <w:b/>
          <w:sz w:val="36"/>
          <w:szCs w:val="36"/>
          <w:lang w:eastAsia="en-US"/>
        </w:rPr>
        <w:t>K</w:t>
      </w:r>
      <w:r w:rsidR="00767BCB">
        <w:rPr>
          <w:rFonts w:asciiTheme="minorHAnsi" w:eastAsiaTheme="minorHAnsi" w:hAnsiTheme="minorHAnsi" w:cstheme="minorBidi"/>
          <w:b/>
          <w:sz w:val="36"/>
          <w:szCs w:val="36"/>
          <w:lang w:eastAsia="en-US"/>
        </w:rPr>
        <w:t>ravspesifikasjon felles rigg og drift</w:t>
      </w:r>
    </w:p>
    <w:p w14:paraId="44686170" w14:textId="5FFA11F8" w:rsidR="00A752DE" w:rsidRPr="00A752DE" w:rsidRDefault="00F02245" w:rsidP="00A752DE">
      <w:pPr>
        <w:spacing w:after="160" w:line="240" w:lineRule="atLeast"/>
        <w:jc w:val="right"/>
        <w:rPr>
          <w:rFonts w:asciiTheme="minorHAnsi" w:eastAsiaTheme="minorHAnsi" w:hAnsiTheme="minorHAnsi" w:cstheme="minorBidi"/>
          <w:b/>
          <w:color w:val="FF0000"/>
          <w:sz w:val="36"/>
          <w:szCs w:val="36"/>
          <w:lang w:eastAsia="en-US"/>
        </w:rPr>
      </w:pPr>
      <w:r>
        <w:rPr>
          <w:rFonts w:asciiTheme="minorHAnsi" w:eastAsiaTheme="minorHAnsi" w:hAnsiTheme="minorHAnsi" w:cstheme="minorBidi"/>
          <w:b/>
          <w:color w:val="FF0000"/>
          <w:sz w:val="36"/>
          <w:szCs w:val="36"/>
          <w:lang w:eastAsia="en-US"/>
        </w:rPr>
        <w:t xml:space="preserve">Tilbudsfrist </w:t>
      </w:r>
      <w:r w:rsidR="00B66B41">
        <w:rPr>
          <w:rFonts w:asciiTheme="minorHAnsi" w:eastAsiaTheme="minorHAnsi" w:hAnsiTheme="minorHAnsi" w:cstheme="minorBidi"/>
          <w:b/>
          <w:color w:val="FF0000"/>
          <w:sz w:val="36"/>
          <w:szCs w:val="36"/>
          <w:lang w:eastAsia="en-US"/>
        </w:rPr>
        <w:t>1</w:t>
      </w:r>
      <w:r w:rsidR="00600AA4">
        <w:rPr>
          <w:rFonts w:asciiTheme="minorHAnsi" w:eastAsiaTheme="minorHAnsi" w:hAnsiTheme="minorHAnsi" w:cstheme="minorBidi"/>
          <w:b/>
          <w:color w:val="FF0000"/>
          <w:sz w:val="36"/>
          <w:szCs w:val="36"/>
          <w:lang w:eastAsia="en-US"/>
        </w:rPr>
        <w:t>7</w:t>
      </w:r>
      <w:r>
        <w:rPr>
          <w:rFonts w:asciiTheme="minorHAnsi" w:eastAsiaTheme="minorHAnsi" w:hAnsiTheme="minorHAnsi" w:cstheme="minorBidi"/>
          <w:b/>
          <w:color w:val="FF0000"/>
          <w:sz w:val="36"/>
          <w:szCs w:val="36"/>
          <w:lang w:eastAsia="en-US"/>
        </w:rPr>
        <w:t>.</w:t>
      </w:r>
      <w:r w:rsidR="00B66B41">
        <w:rPr>
          <w:rFonts w:asciiTheme="minorHAnsi" w:eastAsiaTheme="minorHAnsi" w:hAnsiTheme="minorHAnsi" w:cstheme="minorBidi"/>
          <w:b/>
          <w:color w:val="FF0000"/>
          <w:sz w:val="36"/>
          <w:szCs w:val="36"/>
          <w:lang w:eastAsia="en-US"/>
        </w:rPr>
        <w:t>06</w:t>
      </w:r>
      <w:r w:rsidR="00EA26CD">
        <w:rPr>
          <w:rFonts w:asciiTheme="minorHAnsi" w:eastAsiaTheme="minorHAnsi" w:hAnsiTheme="minorHAnsi" w:cstheme="minorBidi"/>
          <w:b/>
          <w:color w:val="FF0000"/>
          <w:sz w:val="36"/>
          <w:szCs w:val="36"/>
          <w:lang w:eastAsia="en-US"/>
        </w:rPr>
        <w:t>.202</w:t>
      </w:r>
      <w:r w:rsidR="00B66B41">
        <w:rPr>
          <w:rFonts w:asciiTheme="minorHAnsi" w:eastAsiaTheme="minorHAnsi" w:hAnsiTheme="minorHAnsi" w:cstheme="minorBidi"/>
          <w:b/>
          <w:color w:val="FF0000"/>
          <w:sz w:val="36"/>
          <w:szCs w:val="36"/>
          <w:lang w:eastAsia="en-US"/>
        </w:rPr>
        <w:t>6</w:t>
      </w:r>
      <w:r w:rsidR="00A752DE" w:rsidRPr="00A752DE">
        <w:rPr>
          <w:rFonts w:asciiTheme="minorHAnsi" w:eastAsiaTheme="minorHAnsi" w:hAnsiTheme="minorHAnsi" w:cstheme="minorBidi"/>
          <w:b/>
          <w:color w:val="FF0000"/>
          <w:sz w:val="36"/>
          <w:szCs w:val="36"/>
          <w:lang w:eastAsia="en-US"/>
        </w:rPr>
        <w:t xml:space="preserve"> kl. 12.00</w:t>
      </w:r>
    </w:p>
    <w:p w14:paraId="633D8C28" w14:textId="77777777" w:rsidR="005239CE" w:rsidRPr="005239CE" w:rsidRDefault="005239CE" w:rsidP="005239CE">
      <w:pPr>
        <w:rPr>
          <w:sz w:val="24"/>
          <w:szCs w:val="24"/>
        </w:rPr>
      </w:pPr>
    </w:p>
    <w:p w14:paraId="11DF9691" w14:textId="488E7E8D" w:rsidR="005239CE" w:rsidRPr="005239CE" w:rsidRDefault="005239CE" w:rsidP="00B31829">
      <w:pPr>
        <w:rPr>
          <w:sz w:val="24"/>
          <w:szCs w:val="24"/>
        </w:rPr>
      </w:pPr>
    </w:p>
    <w:p w14:paraId="4EFA13B1" w14:textId="1A9551BB" w:rsidR="00B31829" w:rsidRDefault="00716161" w:rsidP="00B31829">
      <w:pPr>
        <w:rPr>
          <w:b/>
          <w:noProof/>
          <w:sz w:val="24"/>
          <w:szCs w:val="24"/>
        </w:rPr>
      </w:pPr>
      <w:r>
        <w:rPr>
          <w:b/>
          <w:noProof/>
          <w:sz w:val="24"/>
          <w:szCs w:val="24"/>
        </w:rPr>
        <w:t xml:space="preserve">  </w:t>
      </w:r>
      <w:r w:rsidR="00BB74EF">
        <w:rPr>
          <w:b/>
          <w:noProof/>
          <w:sz w:val="24"/>
          <w:szCs w:val="24"/>
        </w:rPr>
        <w:t xml:space="preserve"> </w:t>
      </w:r>
      <w:r>
        <w:rPr>
          <w:b/>
          <w:noProof/>
          <w:sz w:val="24"/>
          <w:szCs w:val="24"/>
        </w:rPr>
        <w:t xml:space="preserve">  </w:t>
      </w:r>
      <w:r w:rsidR="00B31829">
        <w:rPr>
          <w:b/>
          <w:noProof/>
          <w:sz w:val="24"/>
          <w:szCs w:val="24"/>
        </w:rPr>
        <w:t xml:space="preserve"> </w:t>
      </w:r>
      <w:r w:rsidR="000464DD">
        <w:rPr>
          <w:b/>
          <w:noProof/>
          <w:sz w:val="24"/>
          <w:szCs w:val="24"/>
        </w:rPr>
        <w:drawing>
          <wp:inline distT="0" distB="0" distL="0" distR="0" wp14:anchorId="1957C698" wp14:editId="0B4CC103">
            <wp:extent cx="6212205" cy="3865245"/>
            <wp:effectExtent l="0" t="0" r="0" b="1905"/>
            <wp:docPr id="193001621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2205" cy="3865245"/>
                    </a:xfrm>
                    <a:prstGeom prst="rect">
                      <a:avLst/>
                    </a:prstGeom>
                    <a:noFill/>
                  </pic:spPr>
                </pic:pic>
              </a:graphicData>
            </a:graphic>
          </wp:inline>
        </w:drawing>
      </w:r>
    </w:p>
    <w:p w14:paraId="7FC4EABB" w14:textId="77777777" w:rsidR="00B31829" w:rsidRDefault="00B31829" w:rsidP="00B31829">
      <w:pPr>
        <w:rPr>
          <w:b/>
          <w:noProof/>
          <w:sz w:val="24"/>
          <w:szCs w:val="24"/>
        </w:rPr>
      </w:pPr>
    </w:p>
    <w:p w14:paraId="6E9C9BF3" w14:textId="5D62EBA2" w:rsidR="006C33C3" w:rsidRDefault="006C33C3" w:rsidP="006C33C3">
      <w:pPr>
        <w:rPr>
          <w:b/>
          <w:noProof/>
          <w:sz w:val="24"/>
          <w:szCs w:val="24"/>
        </w:rPr>
      </w:pPr>
      <w:r>
        <w:rPr>
          <w:b/>
          <w:noProof/>
          <w:sz w:val="24"/>
          <w:szCs w:val="24"/>
        </w:rPr>
        <w:t xml:space="preserve">    </w:t>
      </w:r>
      <w:r w:rsidR="00B31829">
        <w:rPr>
          <w:b/>
          <w:noProof/>
          <w:sz w:val="24"/>
          <w:szCs w:val="24"/>
        </w:rPr>
        <w:t xml:space="preserve">  </w:t>
      </w:r>
    </w:p>
    <w:p w14:paraId="19E266EF" w14:textId="77777777" w:rsidR="00041C83" w:rsidRDefault="00041C83" w:rsidP="005239CE">
      <w:pPr>
        <w:rPr>
          <w:b/>
          <w:noProof/>
          <w:sz w:val="24"/>
          <w:szCs w:val="24"/>
        </w:rPr>
      </w:pPr>
    </w:p>
    <w:p w14:paraId="1D939E5E" w14:textId="77777777" w:rsidR="00041C83" w:rsidRDefault="00041C83" w:rsidP="005239CE">
      <w:pPr>
        <w:rPr>
          <w:b/>
          <w:noProof/>
          <w:sz w:val="24"/>
          <w:szCs w:val="24"/>
        </w:rPr>
      </w:pPr>
    </w:p>
    <w:p w14:paraId="432F30D3" w14:textId="77777777" w:rsidR="00041C83" w:rsidRPr="005239CE" w:rsidRDefault="00041C83" w:rsidP="005239CE">
      <w:pPr>
        <w:rPr>
          <w:sz w:val="24"/>
          <w:szCs w:val="24"/>
        </w:rPr>
      </w:pPr>
    </w:p>
    <w:p w14:paraId="0470DCBB" w14:textId="77777777" w:rsidR="00806701" w:rsidRDefault="00806701" w:rsidP="00806701">
      <w:pPr>
        <w:jc w:val="center"/>
      </w:pPr>
      <w:r w:rsidRPr="00CB569E">
        <w:rPr>
          <w:b/>
          <w:sz w:val="24"/>
          <w:szCs w:val="24"/>
        </w:rPr>
        <w:t>Innhold</w:t>
      </w:r>
      <w:r>
        <w:rPr>
          <w:b/>
          <w:sz w:val="32"/>
          <w:szCs w:val="32"/>
        </w:rPr>
        <w:t xml:space="preserve"> </w:t>
      </w:r>
    </w:p>
    <w:p w14:paraId="2CD6AF9E" w14:textId="13FA0398" w:rsidR="007D1036" w:rsidRDefault="00806701">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Pr="0020749B">
        <w:rPr>
          <w:rFonts w:cs="Arial"/>
          <w:sz w:val="24"/>
          <w:szCs w:val="24"/>
        </w:rPr>
        <w:instrText xml:space="preserve"> TOC \o "1-2" \h \z \u </w:instrText>
      </w:r>
      <w:r w:rsidRPr="0020749B">
        <w:rPr>
          <w:rFonts w:cs="Arial"/>
          <w:sz w:val="24"/>
          <w:szCs w:val="24"/>
        </w:rPr>
        <w:fldChar w:fldCharType="separate"/>
      </w:r>
      <w:hyperlink w:anchor="_Toc176869988" w:history="1">
        <w:r w:rsidR="007D1036" w:rsidRPr="008E068B">
          <w:rPr>
            <w:rStyle w:val="Hyperkobling"/>
            <w:noProof/>
          </w:rPr>
          <w:t>1</w:t>
        </w:r>
        <w:r w:rsidR="007D1036">
          <w:rPr>
            <w:rFonts w:asciiTheme="minorHAnsi" w:eastAsiaTheme="minorEastAsia" w:hAnsiTheme="minorHAnsi" w:cstheme="minorBidi"/>
            <w:noProof/>
            <w:kern w:val="2"/>
            <w:sz w:val="24"/>
            <w:szCs w:val="24"/>
            <w14:ligatures w14:val="standardContextual"/>
          </w:rPr>
          <w:tab/>
        </w:r>
        <w:r w:rsidR="007D1036" w:rsidRPr="008E068B">
          <w:rPr>
            <w:rStyle w:val="Hyperkobling"/>
            <w:noProof/>
          </w:rPr>
          <w:t>G</w:t>
        </w:r>
        <w:r w:rsidR="005F5CDB">
          <w:rPr>
            <w:rStyle w:val="Hyperkobling"/>
            <w:noProof/>
          </w:rPr>
          <w:t>ENERELL ORIENTERING OM PROSJEKTET</w:t>
        </w:r>
        <w:r w:rsidR="007D1036">
          <w:rPr>
            <w:noProof/>
            <w:webHidden/>
          </w:rPr>
          <w:tab/>
        </w:r>
        <w:r w:rsidR="007D1036">
          <w:rPr>
            <w:noProof/>
            <w:webHidden/>
          </w:rPr>
          <w:fldChar w:fldCharType="begin"/>
        </w:r>
        <w:r w:rsidR="007D1036">
          <w:rPr>
            <w:noProof/>
            <w:webHidden/>
          </w:rPr>
          <w:instrText xml:space="preserve"> PAGEREF _Toc176869988 \h </w:instrText>
        </w:r>
        <w:r w:rsidR="007D1036">
          <w:rPr>
            <w:noProof/>
            <w:webHidden/>
          </w:rPr>
        </w:r>
        <w:r w:rsidR="007D1036">
          <w:rPr>
            <w:noProof/>
            <w:webHidden/>
          </w:rPr>
          <w:fldChar w:fldCharType="separate"/>
        </w:r>
        <w:r w:rsidR="007D1036">
          <w:rPr>
            <w:noProof/>
            <w:webHidden/>
          </w:rPr>
          <w:t>2</w:t>
        </w:r>
        <w:r w:rsidR="007D1036">
          <w:rPr>
            <w:noProof/>
            <w:webHidden/>
          </w:rPr>
          <w:fldChar w:fldCharType="end"/>
        </w:r>
      </w:hyperlink>
    </w:p>
    <w:p w14:paraId="431C0E2D" w14:textId="06E55F42"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89" w:history="1">
        <w:r w:rsidRPr="008E068B">
          <w:rPr>
            <w:rStyle w:val="Hyperkobling"/>
            <w:noProof/>
          </w:rPr>
          <w:t>1.1</w:t>
        </w:r>
        <w:r>
          <w:rPr>
            <w:rFonts w:asciiTheme="minorHAnsi" w:eastAsiaTheme="minorEastAsia" w:hAnsiTheme="minorHAnsi" w:cstheme="minorBidi"/>
            <w:noProof/>
            <w:kern w:val="2"/>
            <w:sz w:val="24"/>
            <w:szCs w:val="24"/>
            <w14:ligatures w14:val="standardContextual"/>
          </w:rPr>
          <w:tab/>
        </w:r>
        <w:r w:rsidRPr="008E068B">
          <w:rPr>
            <w:rStyle w:val="Hyperkobling"/>
            <w:noProof/>
          </w:rPr>
          <w:t>Forutsetninger</w:t>
        </w:r>
        <w:r>
          <w:rPr>
            <w:noProof/>
            <w:webHidden/>
          </w:rPr>
          <w:tab/>
        </w:r>
        <w:r>
          <w:rPr>
            <w:noProof/>
            <w:webHidden/>
          </w:rPr>
          <w:fldChar w:fldCharType="begin"/>
        </w:r>
        <w:r>
          <w:rPr>
            <w:noProof/>
            <w:webHidden/>
          </w:rPr>
          <w:instrText xml:space="preserve"> PAGEREF _Toc176869989 \h </w:instrText>
        </w:r>
        <w:r>
          <w:rPr>
            <w:noProof/>
            <w:webHidden/>
          </w:rPr>
        </w:r>
        <w:r>
          <w:rPr>
            <w:noProof/>
            <w:webHidden/>
          </w:rPr>
          <w:fldChar w:fldCharType="separate"/>
        </w:r>
        <w:r>
          <w:rPr>
            <w:noProof/>
            <w:webHidden/>
          </w:rPr>
          <w:t>3</w:t>
        </w:r>
        <w:r>
          <w:rPr>
            <w:noProof/>
            <w:webHidden/>
          </w:rPr>
          <w:fldChar w:fldCharType="end"/>
        </w:r>
      </w:hyperlink>
    </w:p>
    <w:p w14:paraId="26589CA8" w14:textId="3D548AE4"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0" w:history="1">
        <w:r w:rsidRPr="008E068B">
          <w:rPr>
            <w:rStyle w:val="Hyperkobling"/>
            <w:noProof/>
          </w:rPr>
          <w:t>1.2</w:t>
        </w:r>
        <w:r>
          <w:rPr>
            <w:rFonts w:asciiTheme="minorHAnsi" w:eastAsiaTheme="minorEastAsia" w:hAnsiTheme="minorHAnsi" w:cstheme="minorBidi"/>
            <w:noProof/>
            <w:kern w:val="2"/>
            <w:sz w:val="24"/>
            <w:szCs w:val="24"/>
            <w14:ligatures w14:val="standardContextual"/>
          </w:rPr>
          <w:tab/>
        </w:r>
        <w:r w:rsidRPr="008E068B">
          <w:rPr>
            <w:rStyle w:val="Hyperkobling"/>
            <w:noProof/>
          </w:rPr>
          <w:t>Tilbudsbrev/ prisskjema</w:t>
        </w:r>
        <w:r>
          <w:rPr>
            <w:noProof/>
            <w:webHidden/>
          </w:rPr>
          <w:tab/>
        </w:r>
        <w:r>
          <w:rPr>
            <w:noProof/>
            <w:webHidden/>
          </w:rPr>
          <w:fldChar w:fldCharType="begin"/>
        </w:r>
        <w:r>
          <w:rPr>
            <w:noProof/>
            <w:webHidden/>
          </w:rPr>
          <w:instrText xml:space="preserve"> PAGEREF _Toc176869990 \h </w:instrText>
        </w:r>
        <w:r>
          <w:rPr>
            <w:noProof/>
            <w:webHidden/>
          </w:rPr>
        </w:r>
        <w:r>
          <w:rPr>
            <w:noProof/>
            <w:webHidden/>
          </w:rPr>
          <w:fldChar w:fldCharType="separate"/>
        </w:r>
        <w:r>
          <w:rPr>
            <w:noProof/>
            <w:webHidden/>
          </w:rPr>
          <w:t>3</w:t>
        </w:r>
        <w:r>
          <w:rPr>
            <w:noProof/>
            <w:webHidden/>
          </w:rPr>
          <w:fldChar w:fldCharType="end"/>
        </w:r>
      </w:hyperlink>
    </w:p>
    <w:p w14:paraId="307E975F" w14:textId="2B635DAB"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1" w:history="1">
        <w:r w:rsidRPr="008E068B">
          <w:rPr>
            <w:rStyle w:val="Hyperkobling"/>
            <w:noProof/>
          </w:rPr>
          <w:t>1.3</w:t>
        </w:r>
        <w:r>
          <w:rPr>
            <w:rFonts w:asciiTheme="minorHAnsi" w:eastAsiaTheme="minorEastAsia" w:hAnsiTheme="minorHAnsi" w:cstheme="minorBidi"/>
            <w:noProof/>
            <w:kern w:val="2"/>
            <w:sz w:val="24"/>
            <w:szCs w:val="24"/>
            <w14:ligatures w14:val="standardContextual"/>
          </w:rPr>
          <w:tab/>
        </w:r>
        <w:r w:rsidRPr="008E068B">
          <w:rPr>
            <w:rStyle w:val="Hyperkobling"/>
            <w:noProof/>
          </w:rPr>
          <w:t>Liste over bilag</w:t>
        </w:r>
        <w:r>
          <w:rPr>
            <w:noProof/>
            <w:webHidden/>
          </w:rPr>
          <w:tab/>
        </w:r>
        <w:r>
          <w:rPr>
            <w:noProof/>
            <w:webHidden/>
          </w:rPr>
          <w:fldChar w:fldCharType="begin"/>
        </w:r>
        <w:r>
          <w:rPr>
            <w:noProof/>
            <w:webHidden/>
          </w:rPr>
          <w:instrText xml:space="preserve"> PAGEREF _Toc176869991 \h </w:instrText>
        </w:r>
        <w:r>
          <w:rPr>
            <w:noProof/>
            <w:webHidden/>
          </w:rPr>
        </w:r>
        <w:r>
          <w:rPr>
            <w:noProof/>
            <w:webHidden/>
          </w:rPr>
          <w:fldChar w:fldCharType="separate"/>
        </w:r>
        <w:r>
          <w:rPr>
            <w:noProof/>
            <w:webHidden/>
          </w:rPr>
          <w:t>3</w:t>
        </w:r>
        <w:r>
          <w:rPr>
            <w:noProof/>
            <w:webHidden/>
          </w:rPr>
          <w:fldChar w:fldCharType="end"/>
        </w:r>
      </w:hyperlink>
    </w:p>
    <w:p w14:paraId="0381F626" w14:textId="7E9B1683"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2" w:history="1">
        <w:r w:rsidRPr="008E068B">
          <w:rPr>
            <w:rStyle w:val="Hyperkobling"/>
            <w:noProof/>
          </w:rPr>
          <w:t>1.5</w:t>
        </w:r>
        <w:r>
          <w:rPr>
            <w:rFonts w:asciiTheme="minorHAnsi" w:eastAsiaTheme="minorEastAsia" w:hAnsiTheme="minorHAnsi" w:cstheme="minorBidi"/>
            <w:noProof/>
            <w:kern w:val="2"/>
            <w:sz w:val="24"/>
            <w:szCs w:val="24"/>
            <w14:ligatures w14:val="standardContextual"/>
          </w:rPr>
          <w:tab/>
        </w:r>
        <w:r w:rsidRPr="008E068B">
          <w:rPr>
            <w:rStyle w:val="Hyperkobling"/>
            <w:noProof/>
          </w:rPr>
          <w:t>Framdrift</w:t>
        </w:r>
        <w:r>
          <w:rPr>
            <w:noProof/>
            <w:webHidden/>
          </w:rPr>
          <w:tab/>
        </w:r>
        <w:r>
          <w:rPr>
            <w:noProof/>
            <w:webHidden/>
          </w:rPr>
          <w:fldChar w:fldCharType="begin"/>
        </w:r>
        <w:r>
          <w:rPr>
            <w:noProof/>
            <w:webHidden/>
          </w:rPr>
          <w:instrText xml:space="preserve"> PAGEREF _Toc176869992 \h </w:instrText>
        </w:r>
        <w:r>
          <w:rPr>
            <w:noProof/>
            <w:webHidden/>
          </w:rPr>
        </w:r>
        <w:r>
          <w:rPr>
            <w:noProof/>
            <w:webHidden/>
          </w:rPr>
          <w:fldChar w:fldCharType="separate"/>
        </w:r>
        <w:r>
          <w:rPr>
            <w:noProof/>
            <w:webHidden/>
          </w:rPr>
          <w:t>3</w:t>
        </w:r>
        <w:r>
          <w:rPr>
            <w:noProof/>
            <w:webHidden/>
          </w:rPr>
          <w:fldChar w:fldCharType="end"/>
        </w:r>
      </w:hyperlink>
    </w:p>
    <w:p w14:paraId="2BCCD318" w14:textId="7AD25976"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3" w:history="1">
        <w:r w:rsidRPr="008E068B">
          <w:rPr>
            <w:rStyle w:val="Hyperkobling"/>
            <w:noProof/>
          </w:rPr>
          <w:t>1.6</w:t>
        </w:r>
        <w:r>
          <w:rPr>
            <w:rFonts w:asciiTheme="minorHAnsi" w:eastAsiaTheme="minorEastAsia" w:hAnsiTheme="minorHAnsi" w:cstheme="minorBidi"/>
            <w:noProof/>
            <w:kern w:val="2"/>
            <w:sz w:val="24"/>
            <w:szCs w:val="24"/>
            <w14:ligatures w14:val="standardContextual"/>
          </w:rPr>
          <w:tab/>
        </w:r>
        <w:r w:rsidRPr="008E068B">
          <w:rPr>
            <w:rStyle w:val="Hyperkobling"/>
            <w:noProof/>
          </w:rPr>
          <w:t>Sikkerhet, helse og arbeidsmiljø</w:t>
        </w:r>
        <w:r>
          <w:rPr>
            <w:noProof/>
            <w:webHidden/>
          </w:rPr>
          <w:tab/>
        </w:r>
        <w:r>
          <w:rPr>
            <w:noProof/>
            <w:webHidden/>
          </w:rPr>
          <w:fldChar w:fldCharType="begin"/>
        </w:r>
        <w:r>
          <w:rPr>
            <w:noProof/>
            <w:webHidden/>
          </w:rPr>
          <w:instrText xml:space="preserve"> PAGEREF _Toc176869993 \h </w:instrText>
        </w:r>
        <w:r>
          <w:rPr>
            <w:noProof/>
            <w:webHidden/>
          </w:rPr>
        </w:r>
        <w:r>
          <w:rPr>
            <w:noProof/>
            <w:webHidden/>
          </w:rPr>
          <w:fldChar w:fldCharType="separate"/>
        </w:r>
        <w:r>
          <w:rPr>
            <w:noProof/>
            <w:webHidden/>
          </w:rPr>
          <w:t>3</w:t>
        </w:r>
        <w:r>
          <w:rPr>
            <w:noProof/>
            <w:webHidden/>
          </w:rPr>
          <w:fldChar w:fldCharType="end"/>
        </w:r>
      </w:hyperlink>
    </w:p>
    <w:p w14:paraId="6BCAF78A" w14:textId="142858A5"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4" w:history="1">
        <w:r w:rsidRPr="008E068B">
          <w:rPr>
            <w:rStyle w:val="Hyperkobling"/>
            <w:noProof/>
          </w:rPr>
          <w:t>1.7</w:t>
        </w:r>
        <w:r>
          <w:rPr>
            <w:rFonts w:asciiTheme="minorHAnsi" w:eastAsiaTheme="minorEastAsia" w:hAnsiTheme="minorHAnsi" w:cstheme="minorBidi"/>
            <w:noProof/>
            <w:kern w:val="2"/>
            <w:sz w:val="24"/>
            <w:szCs w:val="24"/>
            <w14:ligatures w14:val="standardContextual"/>
          </w:rPr>
          <w:tab/>
        </w:r>
        <w:r w:rsidRPr="008E068B">
          <w:rPr>
            <w:rStyle w:val="Hyperkobling"/>
            <w:noProof/>
          </w:rPr>
          <w:t>Kvalitet</w:t>
        </w:r>
        <w:r>
          <w:rPr>
            <w:noProof/>
            <w:webHidden/>
          </w:rPr>
          <w:tab/>
        </w:r>
        <w:r>
          <w:rPr>
            <w:noProof/>
            <w:webHidden/>
          </w:rPr>
          <w:fldChar w:fldCharType="begin"/>
        </w:r>
        <w:r>
          <w:rPr>
            <w:noProof/>
            <w:webHidden/>
          </w:rPr>
          <w:instrText xml:space="preserve"> PAGEREF _Toc176869994 \h </w:instrText>
        </w:r>
        <w:r>
          <w:rPr>
            <w:noProof/>
            <w:webHidden/>
          </w:rPr>
        </w:r>
        <w:r>
          <w:rPr>
            <w:noProof/>
            <w:webHidden/>
          </w:rPr>
          <w:fldChar w:fldCharType="separate"/>
        </w:r>
        <w:r>
          <w:rPr>
            <w:noProof/>
            <w:webHidden/>
          </w:rPr>
          <w:t>4</w:t>
        </w:r>
        <w:r>
          <w:rPr>
            <w:noProof/>
            <w:webHidden/>
          </w:rPr>
          <w:fldChar w:fldCharType="end"/>
        </w:r>
      </w:hyperlink>
    </w:p>
    <w:p w14:paraId="64874F55" w14:textId="3DB4F635"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5" w:history="1">
        <w:r w:rsidRPr="008E068B">
          <w:rPr>
            <w:rStyle w:val="Hyperkobling"/>
            <w:noProof/>
          </w:rPr>
          <w:t>1.8</w:t>
        </w:r>
        <w:r>
          <w:rPr>
            <w:rFonts w:asciiTheme="minorHAnsi" w:eastAsiaTheme="minorEastAsia" w:hAnsiTheme="minorHAnsi" w:cstheme="minorBidi"/>
            <w:noProof/>
            <w:kern w:val="2"/>
            <w:sz w:val="24"/>
            <w:szCs w:val="24"/>
            <w14:ligatures w14:val="standardContextual"/>
          </w:rPr>
          <w:tab/>
        </w:r>
        <w:r w:rsidRPr="008E068B">
          <w:rPr>
            <w:rStyle w:val="Hyperkobling"/>
            <w:noProof/>
          </w:rPr>
          <w:t>HMS</w:t>
        </w:r>
        <w:r>
          <w:rPr>
            <w:noProof/>
            <w:webHidden/>
          </w:rPr>
          <w:tab/>
        </w:r>
        <w:r>
          <w:rPr>
            <w:noProof/>
            <w:webHidden/>
          </w:rPr>
          <w:fldChar w:fldCharType="begin"/>
        </w:r>
        <w:r>
          <w:rPr>
            <w:noProof/>
            <w:webHidden/>
          </w:rPr>
          <w:instrText xml:space="preserve"> PAGEREF _Toc176869995 \h </w:instrText>
        </w:r>
        <w:r>
          <w:rPr>
            <w:noProof/>
            <w:webHidden/>
          </w:rPr>
        </w:r>
        <w:r>
          <w:rPr>
            <w:noProof/>
            <w:webHidden/>
          </w:rPr>
          <w:fldChar w:fldCharType="separate"/>
        </w:r>
        <w:r>
          <w:rPr>
            <w:noProof/>
            <w:webHidden/>
          </w:rPr>
          <w:t>4</w:t>
        </w:r>
        <w:r>
          <w:rPr>
            <w:noProof/>
            <w:webHidden/>
          </w:rPr>
          <w:fldChar w:fldCharType="end"/>
        </w:r>
      </w:hyperlink>
    </w:p>
    <w:p w14:paraId="35FB66CB" w14:textId="60E279A9"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6" w:history="1">
        <w:r w:rsidRPr="008E068B">
          <w:rPr>
            <w:rStyle w:val="Hyperkobling"/>
            <w:noProof/>
          </w:rPr>
          <w:t>1.9</w:t>
        </w:r>
        <w:r>
          <w:rPr>
            <w:rFonts w:asciiTheme="minorHAnsi" w:eastAsiaTheme="minorEastAsia" w:hAnsiTheme="minorHAnsi" w:cstheme="minorBidi"/>
            <w:noProof/>
            <w:kern w:val="2"/>
            <w:sz w:val="24"/>
            <w:szCs w:val="24"/>
            <w14:ligatures w14:val="standardContextual"/>
          </w:rPr>
          <w:tab/>
        </w:r>
        <w:r w:rsidRPr="008E068B">
          <w:rPr>
            <w:rStyle w:val="Hyperkobling"/>
            <w:noProof/>
          </w:rPr>
          <w:t>Kommunikasjon</w:t>
        </w:r>
        <w:r>
          <w:rPr>
            <w:noProof/>
            <w:webHidden/>
          </w:rPr>
          <w:tab/>
        </w:r>
        <w:r>
          <w:rPr>
            <w:noProof/>
            <w:webHidden/>
          </w:rPr>
          <w:fldChar w:fldCharType="begin"/>
        </w:r>
        <w:r>
          <w:rPr>
            <w:noProof/>
            <w:webHidden/>
          </w:rPr>
          <w:instrText xml:space="preserve"> PAGEREF _Toc176869996 \h </w:instrText>
        </w:r>
        <w:r>
          <w:rPr>
            <w:noProof/>
            <w:webHidden/>
          </w:rPr>
        </w:r>
        <w:r>
          <w:rPr>
            <w:noProof/>
            <w:webHidden/>
          </w:rPr>
          <w:fldChar w:fldCharType="separate"/>
        </w:r>
        <w:r>
          <w:rPr>
            <w:noProof/>
            <w:webHidden/>
          </w:rPr>
          <w:t>4</w:t>
        </w:r>
        <w:r>
          <w:rPr>
            <w:noProof/>
            <w:webHidden/>
          </w:rPr>
          <w:fldChar w:fldCharType="end"/>
        </w:r>
      </w:hyperlink>
    </w:p>
    <w:p w14:paraId="08A33757" w14:textId="2A91A9B4"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7" w:history="1">
        <w:r w:rsidRPr="008E068B">
          <w:rPr>
            <w:rStyle w:val="Hyperkobling"/>
            <w:noProof/>
          </w:rPr>
          <w:t>1.10</w:t>
        </w:r>
        <w:r>
          <w:rPr>
            <w:rFonts w:asciiTheme="minorHAnsi" w:eastAsiaTheme="minorEastAsia" w:hAnsiTheme="minorHAnsi" w:cstheme="minorBidi"/>
            <w:noProof/>
            <w:kern w:val="2"/>
            <w:sz w:val="24"/>
            <w:szCs w:val="24"/>
            <w14:ligatures w14:val="standardContextual"/>
          </w:rPr>
          <w:tab/>
        </w:r>
        <w:r w:rsidRPr="008E068B">
          <w:rPr>
            <w:rStyle w:val="Hyperkobling"/>
            <w:noProof/>
          </w:rPr>
          <w:t>Myndigheter</w:t>
        </w:r>
        <w:r>
          <w:rPr>
            <w:noProof/>
            <w:webHidden/>
          </w:rPr>
          <w:tab/>
        </w:r>
        <w:r>
          <w:rPr>
            <w:noProof/>
            <w:webHidden/>
          </w:rPr>
          <w:fldChar w:fldCharType="begin"/>
        </w:r>
        <w:r>
          <w:rPr>
            <w:noProof/>
            <w:webHidden/>
          </w:rPr>
          <w:instrText xml:space="preserve"> PAGEREF _Toc176869997 \h </w:instrText>
        </w:r>
        <w:r>
          <w:rPr>
            <w:noProof/>
            <w:webHidden/>
          </w:rPr>
        </w:r>
        <w:r>
          <w:rPr>
            <w:noProof/>
            <w:webHidden/>
          </w:rPr>
          <w:fldChar w:fldCharType="separate"/>
        </w:r>
        <w:r>
          <w:rPr>
            <w:noProof/>
            <w:webHidden/>
          </w:rPr>
          <w:t>5</w:t>
        </w:r>
        <w:r>
          <w:rPr>
            <w:noProof/>
            <w:webHidden/>
          </w:rPr>
          <w:fldChar w:fldCharType="end"/>
        </w:r>
      </w:hyperlink>
    </w:p>
    <w:p w14:paraId="788EC3EB" w14:textId="3B8CD3BC"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69998" w:history="1">
        <w:r w:rsidRPr="008E068B">
          <w:rPr>
            <w:rStyle w:val="Hyperkobling"/>
            <w:noProof/>
          </w:rPr>
          <w:t>1.11</w:t>
        </w:r>
        <w:r>
          <w:rPr>
            <w:rFonts w:asciiTheme="minorHAnsi" w:eastAsiaTheme="minorEastAsia" w:hAnsiTheme="minorHAnsi" w:cstheme="minorBidi"/>
            <w:noProof/>
            <w:kern w:val="2"/>
            <w:sz w:val="24"/>
            <w:szCs w:val="24"/>
            <w14:ligatures w14:val="standardContextual"/>
          </w:rPr>
          <w:tab/>
        </w:r>
        <w:r w:rsidRPr="008E068B">
          <w:rPr>
            <w:rStyle w:val="Hyperkobling"/>
            <w:noProof/>
          </w:rPr>
          <w:t>FDV-DOKUMENTASJON</w:t>
        </w:r>
        <w:r>
          <w:rPr>
            <w:noProof/>
            <w:webHidden/>
          </w:rPr>
          <w:tab/>
        </w:r>
        <w:r>
          <w:rPr>
            <w:noProof/>
            <w:webHidden/>
          </w:rPr>
          <w:fldChar w:fldCharType="begin"/>
        </w:r>
        <w:r>
          <w:rPr>
            <w:noProof/>
            <w:webHidden/>
          </w:rPr>
          <w:instrText xml:space="preserve"> PAGEREF _Toc176869998 \h </w:instrText>
        </w:r>
        <w:r>
          <w:rPr>
            <w:noProof/>
            <w:webHidden/>
          </w:rPr>
        </w:r>
        <w:r>
          <w:rPr>
            <w:noProof/>
            <w:webHidden/>
          </w:rPr>
          <w:fldChar w:fldCharType="separate"/>
        </w:r>
        <w:r>
          <w:rPr>
            <w:noProof/>
            <w:webHidden/>
          </w:rPr>
          <w:t>5</w:t>
        </w:r>
        <w:r>
          <w:rPr>
            <w:noProof/>
            <w:webHidden/>
          </w:rPr>
          <w:fldChar w:fldCharType="end"/>
        </w:r>
      </w:hyperlink>
    </w:p>
    <w:p w14:paraId="17FEFADF" w14:textId="19BD9DE3" w:rsidR="007D1036" w:rsidRPr="007D1036" w:rsidRDefault="007D1036">
      <w:pPr>
        <w:pStyle w:val="INNH1"/>
        <w:rPr>
          <w:rFonts w:asciiTheme="minorHAnsi" w:eastAsiaTheme="minorEastAsia" w:hAnsiTheme="minorHAnsi" w:cstheme="minorBidi"/>
          <w:noProof/>
          <w:kern w:val="2"/>
          <w:sz w:val="24"/>
          <w:szCs w:val="24"/>
          <w14:ligatures w14:val="standardContextual"/>
        </w:rPr>
      </w:pPr>
      <w:hyperlink w:anchor="_Toc176869999" w:history="1">
        <w:r w:rsidRPr="007D1036">
          <w:rPr>
            <w:rStyle w:val="Hyperkobling"/>
            <w:rFonts w:ascii="Arial" w:eastAsia="Arial" w:hAnsi="Arial" w:cs="Arial"/>
            <w:noProof/>
          </w:rPr>
          <w:t>2.PROSJEKTADMINISTRATIVE RUTINER</w:t>
        </w:r>
        <w:r w:rsidRPr="007D1036">
          <w:rPr>
            <w:noProof/>
            <w:webHidden/>
          </w:rPr>
          <w:tab/>
        </w:r>
        <w:r w:rsidRPr="007D1036">
          <w:rPr>
            <w:noProof/>
            <w:webHidden/>
          </w:rPr>
          <w:fldChar w:fldCharType="begin"/>
        </w:r>
        <w:r w:rsidRPr="007D1036">
          <w:rPr>
            <w:noProof/>
            <w:webHidden/>
          </w:rPr>
          <w:instrText xml:space="preserve"> PAGEREF _Toc176869999 \h </w:instrText>
        </w:r>
        <w:r w:rsidRPr="007D1036">
          <w:rPr>
            <w:noProof/>
            <w:webHidden/>
          </w:rPr>
        </w:r>
        <w:r w:rsidRPr="007D1036">
          <w:rPr>
            <w:noProof/>
            <w:webHidden/>
          </w:rPr>
          <w:fldChar w:fldCharType="separate"/>
        </w:r>
        <w:r w:rsidRPr="007D1036">
          <w:rPr>
            <w:noProof/>
            <w:webHidden/>
          </w:rPr>
          <w:t>5</w:t>
        </w:r>
        <w:r w:rsidRPr="007D1036">
          <w:rPr>
            <w:noProof/>
            <w:webHidden/>
          </w:rPr>
          <w:fldChar w:fldCharType="end"/>
        </w:r>
      </w:hyperlink>
    </w:p>
    <w:p w14:paraId="2BEAF117" w14:textId="0B5B2D3D" w:rsidR="007D1036" w:rsidRP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0" w:history="1">
        <w:r w:rsidRPr="007D1036">
          <w:rPr>
            <w:rStyle w:val="Hyperkobling"/>
            <w:rFonts w:ascii="Arial" w:eastAsia="Arial" w:hAnsi="Arial" w:cs="Arial"/>
            <w:noProof/>
          </w:rPr>
          <w:t>2.1</w:t>
        </w:r>
        <w:r w:rsidRPr="007D1036">
          <w:rPr>
            <w:rFonts w:asciiTheme="minorHAnsi" w:eastAsiaTheme="minorEastAsia" w:hAnsiTheme="minorHAnsi" w:cstheme="minorBidi"/>
            <w:noProof/>
            <w:kern w:val="2"/>
            <w:sz w:val="24"/>
            <w:szCs w:val="24"/>
            <w14:ligatures w14:val="standardContextual"/>
          </w:rPr>
          <w:tab/>
        </w:r>
        <w:r w:rsidRPr="007D1036">
          <w:rPr>
            <w:rStyle w:val="Hyperkobling"/>
            <w:rFonts w:ascii="Arial" w:eastAsia="Arial" w:hAnsi="Arial" w:cs="Arial"/>
            <w:noProof/>
          </w:rPr>
          <w:t>Møter</w:t>
        </w:r>
        <w:r w:rsidRPr="007D1036">
          <w:rPr>
            <w:noProof/>
            <w:webHidden/>
          </w:rPr>
          <w:tab/>
        </w:r>
        <w:r w:rsidRPr="007D1036">
          <w:rPr>
            <w:noProof/>
            <w:webHidden/>
          </w:rPr>
          <w:fldChar w:fldCharType="begin"/>
        </w:r>
        <w:r w:rsidRPr="007D1036">
          <w:rPr>
            <w:noProof/>
            <w:webHidden/>
          </w:rPr>
          <w:instrText xml:space="preserve"> PAGEREF _Toc176870000 \h </w:instrText>
        </w:r>
        <w:r w:rsidRPr="007D1036">
          <w:rPr>
            <w:noProof/>
            <w:webHidden/>
          </w:rPr>
        </w:r>
        <w:r w:rsidRPr="007D1036">
          <w:rPr>
            <w:noProof/>
            <w:webHidden/>
          </w:rPr>
          <w:fldChar w:fldCharType="separate"/>
        </w:r>
        <w:r w:rsidRPr="007D1036">
          <w:rPr>
            <w:noProof/>
            <w:webHidden/>
          </w:rPr>
          <w:t>5</w:t>
        </w:r>
        <w:r w:rsidRPr="007D1036">
          <w:rPr>
            <w:noProof/>
            <w:webHidden/>
          </w:rPr>
          <w:fldChar w:fldCharType="end"/>
        </w:r>
      </w:hyperlink>
    </w:p>
    <w:p w14:paraId="6F2FBC0B" w14:textId="48B028C4"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1" w:history="1">
        <w:r w:rsidRPr="008E068B">
          <w:rPr>
            <w:rStyle w:val="Hyperkobling"/>
            <w:rFonts w:ascii="Arial" w:eastAsia="Arial" w:hAnsi="Arial"/>
            <w:noProof/>
          </w:rPr>
          <w:t>2.2 Økonomi og fakturering</w:t>
        </w:r>
        <w:r>
          <w:rPr>
            <w:noProof/>
            <w:webHidden/>
          </w:rPr>
          <w:tab/>
        </w:r>
        <w:r>
          <w:rPr>
            <w:noProof/>
            <w:webHidden/>
          </w:rPr>
          <w:fldChar w:fldCharType="begin"/>
        </w:r>
        <w:r>
          <w:rPr>
            <w:noProof/>
            <w:webHidden/>
          </w:rPr>
          <w:instrText xml:space="preserve"> PAGEREF _Toc176870001 \h </w:instrText>
        </w:r>
        <w:r>
          <w:rPr>
            <w:noProof/>
            <w:webHidden/>
          </w:rPr>
        </w:r>
        <w:r>
          <w:rPr>
            <w:noProof/>
            <w:webHidden/>
          </w:rPr>
          <w:fldChar w:fldCharType="separate"/>
        </w:r>
        <w:r>
          <w:rPr>
            <w:noProof/>
            <w:webHidden/>
          </w:rPr>
          <w:t>5</w:t>
        </w:r>
        <w:r>
          <w:rPr>
            <w:noProof/>
            <w:webHidden/>
          </w:rPr>
          <w:fldChar w:fldCharType="end"/>
        </w:r>
      </w:hyperlink>
    </w:p>
    <w:p w14:paraId="154DF726" w14:textId="75982AE2" w:rsidR="007D1036" w:rsidRP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2" w:history="1">
        <w:r w:rsidRPr="007D1036">
          <w:rPr>
            <w:rStyle w:val="Hyperkobling"/>
            <w:rFonts w:ascii="Arial" w:hAnsi="Arial" w:cs="Arial"/>
            <w:noProof/>
          </w:rPr>
          <w:t xml:space="preserve">2.2.6 </w:t>
        </w:r>
        <w:r w:rsidRPr="007D1036">
          <w:rPr>
            <w:rStyle w:val="Hyperkobling"/>
            <w:rFonts w:ascii="Arial" w:eastAsia="Arial" w:hAnsi="Arial" w:cs="Arial"/>
            <w:noProof/>
          </w:rPr>
          <w:t>Endringsordre</w:t>
        </w:r>
        <w:r w:rsidRPr="007D1036">
          <w:rPr>
            <w:noProof/>
            <w:webHidden/>
          </w:rPr>
          <w:tab/>
        </w:r>
        <w:r w:rsidRPr="007D1036">
          <w:rPr>
            <w:noProof/>
            <w:webHidden/>
          </w:rPr>
          <w:fldChar w:fldCharType="begin"/>
        </w:r>
        <w:r w:rsidRPr="007D1036">
          <w:rPr>
            <w:noProof/>
            <w:webHidden/>
          </w:rPr>
          <w:instrText xml:space="preserve"> PAGEREF _Toc176870002 \h </w:instrText>
        </w:r>
        <w:r w:rsidRPr="007D1036">
          <w:rPr>
            <w:noProof/>
            <w:webHidden/>
          </w:rPr>
        </w:r>
        <w:r w:rsidRPr="007D1036">
          <w:rPr>
            <w:noProof/>
            <w:webHidden/>
          </w:rPr>
          <w:fldChar w:fldCharType="separate"/>
        </w:r>
        <w:r w:rsidRPr="007D1036">
          <w:rPr>
            <w:noProof/>
            <w:webHidden/>
          </w:rPr>
          <w:t>6</w:t>
        </w:r>
        <w:r w:rsidRPr="007D1036">
          <w:rPr>
            <w:noProof/>
            <w:webHidden/>
          </w:rPr>
          <w:fldChar w:fldCharType="end"/>
        </w:r>
      </w:hyperlink>
    </w:p>
    <w:p w14:paraId="6B0F17BC" w14:textId="611B05F1" w:rsidR="007D1036" w:rsidRP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3" w:history="1">
        <w:r w:rsidRPr="007D1036">
          <w:rPr>
            <w:rStyle w:val="Hyperkobling"/>
            <w:rFonts w:ascii="Arial" w:hAnsi="Arial" w:cs="Arial"/>
            <w:noProof/>
          </w:rPr>
          <w:t xml:space="preserve">2.2.7 </w:t>
        </w:r>
        <w:r w:rsidRPr="007D1036">
          <w:rPr>
            <w:rStyle w:val="Hyperkobling"/>
            <w:rFonts w:ascii="Arial" w:eastAsia="Arial" w:hAnsi="Arial" w:cs="Arial"/>
            <w:noProof/>
          </w:rPr>
          <w:t>Kvalitetssikring</w:t>
        </w:r>
        <w:r w:rsidRPr="007D1036">
          <w:rPr>
            <w:noProof/>
            <w:webHidden/>
          </w:rPr>
          <w:tab/>
        </w:r>
        <w:r w:rsidRPr="007D1036">
          <w:rPr>
            <w:noProof/>
            <w:webHidden/>
          </w:rPr>
          <w:fldChar w:fldCharType="begin"/>
        </w:r>
        <w:r w:rsidRPr="007D1036">
          <w:rPr>
            <w:noProof/>
            <w:webHidden/>
          </w:rPr>
          <w:instrText xml:space="preserve"> PAGEREF _Toc176870003 \h </w:instrText>
        </w:r>
        <w:r w:rsidRPr="007D1036">
          <w:rPr>
            <w:noProof/>
            <w:webHidden/>
          </w:rPr>
        </w:r>
        <w:r w:rsidRPr="007D1036">
          <w:rPr>
            <w:noProof/>
            <w:webHidden/>
          </w:rPr>
          <w:fldChar w:fldCharType="separate"/>
        </w:r>
        <w:r w:rsidRPr="007D1036">
          <w:rPr>
            <w:noProof/>
            <w:webHidden/>
          </w:rPr>
          <w:t>6</w:t>
        </w:r>
        <w:r w:rsidRPr="007D1036">
          <w:rPr>
            <w:noProof/>
            <w:webHidden/>
          </w:rPr>
          <w:fldChar w:fldCharType="end"/>
        </w:r>
      </w:hyperlink>
    </w:p>
    <w:p w14:paraId="3D0E8A92" w14:textId="4092D346" w:rsidR="007D1036" w:rsidRDefault="007D1036">
      <w:pPr>
        <w:pStyle w:val="INNH1"/>
        <w:rPr>
          <w:rFonts w:asciiTheme="minorHAnsi" w:eastAsiaTheme="minorEastAsia" w:hAnsiTheme="minorHAnsi" w:cstheme="minorBidi"/>
          <w:noProof/>
          <w:kern w:val="2"/>
          <w:sz w:val="24"/>
          <w:szCs w:val="24"/>
          <w14:ligatures w14:val="standardContextual"/>
        </w:rPr>
      </w:pPr>
      <w:hyperlink w:anchor="_Toc176870004" w:history="1">
        <w:r w:rsidRPr="008E068B">
          <w:rPr>
            <w:rStyle w:val="Hyperkobling"/>
            <w:rFonts w:eastAsia="Arial"/>
            <w:noProof/>
          </w:rPr>
          <w:t>3</w:t>
        </w:r>
        <w:r>
          <w:rPr>
            <w:rFonts w:asciiTheme="minorHAnsi" w:eastAsiaTheme="minorEastAsia" w:hAnsiTheme="minorHAnsi" w:cstheme="minorBidi"/>
            <w:noProof/>
            <w:kern w:val="2"/>
            <w:sz w:val="24"/>
            <w:szCs w:val="24"/>
            <w14:ligatures w14:val="standardContextual"/>
          </w:rPr>
          <w:tab/>
        </w:r>
        <w:r w:rsidRPr="008E068B">
          <w:rPr>
            <w:rStyle w:val="Hyperkobling"/>
            <w:rFonts w:eastAsia="Arial"/>
            <w:noProof/>
          </w:rPr>
          <w:t>KONTRAKTSBETINGELSER</w:t>
        </w:r>
        <w:r>
          <w:rPr>
            <w:noProof/>
            <w:webHidden/>
          </w:rPr>
          <w:tab/>
        </w:r>
        <w:r>
          <w:rPr>
            <w:noProof/>
            <w:webHidden/>
          </w:rPr>
          <w:fldChar w:fldCharType="begin"/>
        </w:r>
        <w:r>
          <w:rPr>
            <w:noProof/>
            <w:webHidden/>
          </w:rPr>
          <w:instrText xml:space="preserve"> PAGEREF _Toc176870004 \h </w:instrText>
        </w:r>
        <w:r>
          <w:rPr>
            <w:noProof/>
            <w:webHidden/>
          </w:rPr>
        </w:r>
        <w:r>
          <w:rPr>
            <w:noProof/>
            <w:webHidden/>
          </w:rPr>
          <w:fldChar w:fldCharType="separate"/>
        </w:r>
        <w:r>
          <w:rPr>
            <w:noProof/>
            <w:webHidden/>
          </w:rPr>
          <w:t>7</w:t>
        </w:r>
        <w:r>
          <w:rPr>
            <w:noProof/>
            <w:webHidden/>
          </w:rPr>
          <w:fldChar w:fldCharType="end"/>
        </w:r>
      </w:hyperlink>
    </w:p>
    <w:p w14:paraId="71E6E5DE" w14:textId="1B8A005F"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5" w:history="1">
        <w:r w:rsidRPr="008E068B">
          <w:rPr>
            <w:rStyle w:val="Hyperkobling"/>
            <w:rFonts w:ascii="Arial" w:eastAsia="Arial" w:hAnsi="Arial"/>
            <w:noProof/>
          </w:rPr>
          <w:t>3.1</w:t>
        </w:r>
        <w:r>
          <w:rPr>
            <w:rFonts w:asciiTheme="minorHAnsi" w:eastAsiaTheme="minorEastAsia" w:hAnsiTheme="minorHAnsi" w:cstheme="minorBidi"/>
            <w:noProof/>
            <w:kern w:val="2"/>
            <w:sz w:val="24"/>
            <w:szCs w:val="24"/>
            <w14:ligatures w14:val="standardContextual"/>
          </w:rPr>
          <w:tab/>
        </w:r>
        <w:r w:rsidRPr="008E068B">
          <w:rPr>
            <w:rStyle w:val="Hyperkobling"/>
            <w:rFonts w:ascii="Arial" w:eastAsia="Arial" w:hAnsi="Arial"/>
            <w:noProof/>
          </w:rPr>
          <w:t>Alminnelige kontraktbestemmelser</w:t>
        </w:r>
        <w:r>
          <w:rPr>
            <w:noProof/>
            <w:webHidden/>
          </w:rPr>
          <w:tab/>
        </w:r>
        <w:r>
          <w:rPr>
            <w:noProof/>
            <w:webHidden/>
          </w:rPr>
          <w:fldChar w:fldCharType="begin"/>
        </w:r>
        <w:r>
          <w:rPr>
            <w:noProof/>
            <w:webHidden/>
          </w:rPr>
          <w:instrText xml:space="preserve"> PAGEREF _Toc176870005 \h </w:instrText>
        </w:r>
        <w:r>
          <w:rPr>
            <w:noProof/>
            <w:webHidden/>
          </w:rPr>
        </w:r>
        <w:r>
          <w:rPr>
            <w:noProof/>
            <w:webHidden/>
          </w:rPr>
          <w:fldChar w:fldCharType="separate"/>
        </w:r>
        <w:r>
          <w:rPr>
            <w:noProof/>
            <w:webHidden/>
          </w:rPr>
          <w:t>7</w:t>
        </w:r>
        <w:r>
          <w:rPr>
            <w:noProof/>
            <w:webHidden/>
          </w:rPr>
          <w:fldChar w:fldCharType="end"/>
        </w:r>
      </w:hyperlink>
    </w:p>
    <w:p w14:paraId="420D65E4" w14:textId="41D229E6"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6" w:history="1">
        <w:r w:rsidRPr="008E068B">
          <w:rPr>
            <w:rStyle w:val="Hyperkobling"/>
            <w:rFonts w:ascii="Arial" w:eastAsia="Arial" w:hAnsi="Arial"/>
            <w:noProof/>
          </w:rPr>
          <w:t>3.2</w:t>
        </w:r>
        <w:r>
          <w:rPr>
            <w:rFonts w:asciiTheme="minorHAnsi" w:eastAsiaTheme="minorEastAsia" w:hAnsiTheme="minorHAnsi" w:cstheme="minorBidi"/>
            <w:noProof/>
            <w:kern w:val="2"/>
            <w:sz w:val="24"/>
            <w:szCs w:val="24"/>
            <w14:ligatures w14:val="standardContextual"/>
          </w:rPr>
          <w:tab/>
        </w:r>
        <w:r w:rsidRPr="008E068B">
          <w:rPr>
            <w:rStyle w:val="Hyperkobling"/>
            <w:rFonts w:ascii="Arial" w:eastAsia="Arial" w:hAnsi="Arial"/>
            <w:noProof/>
          </w:rPr>
          <w:t>Spesielle kontraktbestemmelser</w:t>
        </w:r>
        <w:r>
          <w:rPr>
            <w:noProof/>
            <w:webHidden/>
          </w:rPr>
          <w:tab/>
        </w:r>
        <w:r>
          <w:rPr>
            <w:noProof/>
            <w:webHidden/>
          </w:rPr>
          <w:fldChar w:fldCharType="begin"/>
        </w:r>
        <w:r>
          <w:rPr>
            <w:noProof/>
            <w:webHidden/>
          </w:rPr>
          <w:instrText xml:space="preserve"> PAGEREF _Toc176870006 \h </w:instrText>
        </w:r>
        <w:r>
          <w:rPr>
            <w:noProof/>
            <w:webHidden/>
          </w:rPr>
        </w:r>
        <w:r>
          <w:rPr>
            <w:noProof/>
            <w:webHidden/>
          </w:rPr>
          <w:fldChar w:fldCharType="separate"/>
        </w:r>
        <w:r>
          <w:rPr>
            <w:noProof/>
            <w:webHidden/>
          </w:rPr>
          <w:t>7</w:t>
        </w:r>
        <w:r>
          <w:rPr>
            <w:noProof/>
            <w:webHidden/>
          </w:rPr>
          <w:fldChar w:fldCharType="end"/>
        </w:r>
      </w:hyperlink>
    </w:p>
    <w:p w14:paraId="170AB991" w14:textId="3A6757E3"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7" w:history="1">
        <w:r w:rsidRPr="008E068B">
          <w:rPr>
            <w:rStyle w:val="Hyperkobling"/>
            <w:rFonts w:ascii="Arial" w:eastAsia="Arial" w:hAnsi="Arial"/>
            <w:noProof/>
          </w:rPr>
          <w:t>3.3</w:t>
        </w:r>
        <w:r>
          <w:rPr>
            <w:rFonts w:asciiTheme="minorHAnsi" w:eastAsiaTheme="minorEastAsia" w:hAnsiTheme="minorHAnsi" w:cstheme="minorBidi"/>
            <w:noProof/>
            <w:kern w:val="2"/>
            <w:sz w:val="24"/>
            <w:szCs w:val="24"/>
            <w14:ligatures w14:val="standardContextual"/>
          </w:rPr>
          <w:tab/>
        </w:r>
        <w:r w:rsidRPr="008E068B">
          <w:rPr>
            <w:rStyle w:val="Hyperkobling"/>
            <w:rFonts w:ascii="Arial" w:eastAsia="Arial" w:hAnsi="Arial"/>
            <w:noProof/>
          </w:rPr>
          <w:t>Avtaledokument</w:t>
        </w:r>
        <w:r>
          <w:rPr>
            <w:noProof/>
            <w:webHidden/>
          </w:rPr>
          <w:tab/>
        </w:r>
        <w:r>
          <w:rPr>
            <w:noProof/>
            <w:webHidden/>
          </w:rPr>
          <w:fldChar w:fldCharType="begin"/>
        </w:r>
        <w:r>
          <w:rPr>
            <w:noProof/>
            <w:webHidden/>
          </w:rPr>
          <w:instrText xml:space="preserve"> PAGEREF _Toc176870007 \h </w:instrText>
        </w:r>
        <w:r>
          <w:rPr>
            <w:noProof/>
            <w:webHidden/>
          </w:rPr>
        </w:r>
        <w:r>
          <w:rPr>
            <w:noProof/>
            <w:webHidden/>
          </w:rPr>
          <w:fldChar w:fldCharType="separate"/>
        </w:r>
        <w:r>
          <w:rPr>
            <w:noProof/>
            <w:webHidden/>
          </w:rPr>
          <w:t>8</w:t>
        </w:r>
        <w:r>
          <w:rPr>
            <w:noProof/>
            <w:webHidden/>
          </w:rPr>
          <w:fldChar w:fldCharType="end"/>
        </w:r>
      </w:hyperlink>
    </w:p>
    <w:p w14:paraId="117DAC12" w14:textId="67DB8C22" w:rsidR="007D1036" w:rsidRDefault="007D1036">
      <w:pPr>
        <w:pStyle w:val="INNH1"/>
        <w:rPr>
          <w:rFonts w:asciiTheme="minorHAnsi" w:eastAsiaTheme="minorEastAsia" w:hAnsiTheme="minorHAnsi" w:cstheme="minorBidi"/>
          <w:noProof/>
          <w:kern w:val="2"/>
          <w:sz w:val="24"/>
          <w:szCs w:val="24"/>
          <w14:ligatures w14:val="standardContextual"/>
        </w:rPr>
      </w:pPr>
      <w:hyperlink w:anchor="_Toc176870008" w:history="1">
        <w:r w:rsidRPr="008E068B">
          <w:rPr>
            <w:rStyle w:val="Hyperkobling"/>
            <w:noProof/>
          </w:rPr>
          <w:t>4</w:t>
        </w:r>
        <w:r>
          <w:rPr>
            <w:rFonts w:asciiTheme="minorHAnsi" w:eastAsiaTheme="minorEastAsia" w:hAnsiTheme="minorHAnsi" w:cstheme="minorBidi"/>
            <w:noProof/>
            <w:kern w:val="2"/>
            <w:sz w:val="24"/>
            <w:szCs w:val="24"/>
            <w14:ligatures w14:val="standardContextual"/>
          </w:rPr>
          <w:tab/>
        </w:r>
        <w:r w:rsidRPr="008E068B">
          <w:rPr>
            <w:rStyle w:val="Hyperkobling"/>
            <w:noProof/>
          </w:rPr>
          <w:t>R</w:t>
        </w:r>
        <w:r w:rsidR="005F5CDB">
          <w:rPr>
            <w:rStyle w:val="Hyperkobling"/>
            <w:noProof/>
          </w:rPr>
          <w:t>IGG OG DRIFT</w:t>
        </w:r>
        <w:r>
          <w:rPr>
            <w:noProof/>
            <w:webHidden/>
          </w:rPr>
          <w:tab/>
        </w:r>
        <w:r>
          <w:rPr>
            <w:noProof/>
            <w:webHidden/>
          </w:rPr>
          <w:fldChar w:fldCharType="begin"/>
        </w:r>
        <w:r>
          <w:rPr>
            <w:noProof/>
            <w:webHidden/>
          </w:rPr>
          <w:instrText xml:space="preserve"> PAGEREF _Toc176870008 \h </w:instrText>
        </w:r>
        <w:r>
          <w:rPr>
            <w:noProof/>
            <w:webHidden/>
          </w:rPr>
        </w:r>
        <w:r>
          <w:rPr>
            <w:noProof/>
            <w:webHidden/>
          </w:rPr>
          <w:fldChar w:fldCharType="separate"/>
        </w:r>
        <w:r>
          <w:rPr>
            <w:noProof/>
            <w:webHidden/>
          </w:rPr>
          <w:t>8</w:t>
        </w:r>
        <w:r>
          <w:rPr>
            <w:noProof/>
            <w:webHidden/>
          </w:rPr>
          <w:fldChar w:fldCharType="end"/>
        </w:r>
      </w:hyperlink>
    </w:p>
    <w:p w14:paraId="1D3EF174" w14:textId="1E37006F"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09" w:history="1">
        <w:r w:rsidRPr="008E068B">
          <w:rPr>
            <w:rStyle w:val="Hyperkobling"/>
            <w:noProof/>
          </w:rPr>
          <w:t>4.1</w:t>
        </w:r>
        <w:r>
          <w:rPr>
            <w:rFonts w:asciiTheme="minorHAnsi" w:eastAsiaTheme="minorEastAsia" w:hAnsiTheme="minorHAnsi" w:cstheme="minorBidi"/>
            <w:noProof/>
            <w:kern w:val="2"/>
            <w:sz w:val="24"/>
            <w:szCs w:val="24"/>
            <w14:ligatures w14:val="standardContextual"/>
          </w:rPr>
          <w:tab/>
        </w:r>
        <w:r w:rsidRPr="008E068B">
          <w:rPr>
            <w:rStyle w:val="Hyperkobling"/>
            <w:noProof/>
          </w:rPr>
          <w:t>Generelt</w:t>
        </w:r>
        <w:r>
          <w:rPr>
            <w:noProof/>
            <w:webHidden/>
          </w:rPr>
          <w:tab/>
        </w:r>
        <w:r>
          <w:rPr>
            <w:noProof/>
            <w:webHidden/>
          </w:rPr>
          <w:fldChar w:fldCharType="begin"/>
        </w:r>
        <w:r>
          <w:rPr>
            <w:noProof/>
            <w:webHidden/>
          </w:rPr>
          <w:instrText xml:space="preserve"> PAGEREF _Toc176870009 \h </w:instrText>
        </w:r>
        <w:r>
          <w:rPr>
            <w:noProof/>
            <w:webHidden/>
          </w:rPr>
        </w:r>
        <w:r>
          <w:rPr>
            <w:noProof/>
            <w:webHidden/>
          </w:rPr>
          <w:fldChar w:fldCharType="separate"/>
        </w:r>
        <w:r>
          <w:rPr>
            <w:noProof/>
            <w:webHidden/>
          </w:rPr>
          <w:t>8</w:t>
        </w:r>
        <w:r>
          <w:rPr>
            <w:noProof/>
            <w:webHidden/>
          </w:rPr>
          <w:fldChar w:fldCharType="end"/>
        </w:r>
      </w:hyperlink>
    </w:p>
    <w:p w14:paraId="12C1AA7D" w14:textId="345EBDF3"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10" w:history="1">
        <w:r w:rsidRPr="008E068B">
          <w:rPr>
            <w:rStyle w:val="Hyperkobling"/>
            <w:noProof/>
          </w:rPr>
          <w:t>4.2 Renhold</w:t>
        </w:r>
        <w:r>
          <w:rPr>
            <w:noProof/>
            <w:webHidden/>
          </w:rPr>
          <w:tab/>
        </w:r>
        <w:r>
          <w:rPr>
            <w:noProof/>
            <w:webHidden/>
          </w:rPr>
          <w:fldChar w:fldCharType="begin"/>
        </w:r>
        <w:r>
          <w:rPr>
            <w:noProof/>
            <w:webHidden/>
          </w:rPr>
          <w:instrText xml:space="preserve"> PAGEREF _Toc176870010 \h </w:instrText>
        </w:r>
        <w:r>
          <w:rPr>
            <w:noProof/>
            <w:webHidden/>
          </w:rPr>
        </w:r>
        <w:r>
          <w:rPr>
            <w:noProof/>
            <w:webHidden/>
          </w:rPr>
          <w:fldChar w:fldCharType="separate"/>
        </w:r>
        <w:r>
          <w:rPr>
            <w:noProof/>
            <w:webHidden/>
          </w:rPr>
          <w:t>8</w:t>
        </w:r>
        <w:r>
          <w:rPr>
            <w:noProof/>
            <w:webHidden/>
          </w:rPr>
          <w:fldChar w:fldCharType="end"/>
        </w:r>
      </w:hyperlink>
    </w:p>
    <w:p w14:paraId="2AB62B7E" w14:textId="221894EF" w:rsidR="007D1036" w:rsidRDefault="007D1036">
      <w:pPr>
        <w:pStyle w:val="INNH2"/>
        <w:rPr>
          <w:rFonts w:asciiTheme="minorHAnsi" w:eastAsiaTheme="minorEastAsia" w:hAnsiTheme="minorHAnsi" w:cstheme="minorBidi"/>
          <w:noProof/>
          <w:kern w:val="2"/>
          <w:sz w:val="24"/>
          <w:szCs w:val="24"/>
          <w14:ligatures w14:val="standardContextual"/>
        </w:rPr>
      </w:pPr>
      <w:hyperlink w:anchor="_Toc176870011" w:history="1">
        <w:r w:rsidRPr="008E068B">
          <w:rPr>
            <w:rStyle w:val="Hyperkobling"/>
            <w:noProof/>
          </w:rPr>
          <w:t>4.3</w:t>
        </w:r>
        <w:r>
          <w:rPr>
            <w:rFonts w:asciiTheme="minorHAnsi" w:eastAsiaTheme="minorEastAsia" w:hAnsiTheme="minorHAnsi" w:cstheme="minorBidi"/>
            <w:noProof/>
            <w:kern w:val="2"/>
            <w:sz w:val="24"/>
            <w:szCs w:val="24"/>
            <w14:ligatures w14:val="standardContextual"/>
          </w:rPr>
          <w:tab/>
        </w:r>
        <w:r w:rsidRPr="008E068B">
          <w:rPr>
            <w:rStyle w:val="Hyperkobling"/>
            <w:noProof/>
          </w:rPr>
          <w:t>Avfall</w:t>
        </w:r>
        <w:r>
          <w:rPr>
            <w:noProof/>
            <w:webHidden/>
          </w:rPr>
          <w:tab/>
        </w:r>
        <w:r>
          <w:rPr>
            <w:noProof/>
            <w:webHidden/>
          </w:rPr>
          <w:fldChar w:fldCharType="begin"/>
        </w:r>
        <w:r>
          <w:rPr>
            <w:noProof/>
            <w:webHidden/>
          </w:rPr>
          <w:instrText xml:space="preserve"> PAGEREF _Toc176870011 \h </w:instrText>
        </w:r>
        <w:r>
          <w:rPr>
            <w:noProof/>
            <w:webHidden/>
          </w:rPr>
        </w:r>
        <w:r>
          <w:rPr>
            <w:noProof/>
            <w:webHidden/>
          </w:rPr>
          <w:fldChar w:fldCharType="separate"/>
        </w:r>
        <w:r>
          <w:rPr>
            <w:noProof/>
            <w:webHidden/>
          </w:rPr>
          <w:t>9</w:t>
        </w:r>
        <w:r>
          <w:rPr>
            <w:noProof/>
            <w:webHidden/>
          </w:rPr>
          <w:fldChar w:fldCharType="end"/>
        </w:r>
      </w:hyperlink>
    </w:p>
    <w:p w14:paraId="68B49C9B" w14:textId="29AF4F73" w:rsidR="00806701" w:rsidRPr="001408F3" w:rsidRDefault="00806701" w:rsidP="009D2F47">
      <w:pPr>
        <w:pStyle w:val="INNH1"/>
        <w:rPr>
          <w:rFonts w:cs="Arial"/>
        </w:rPr>
      </w:pPr>
      <w:r w:rsidRPr="0020749B">
        <w:fldChar w:fldCharType="end"/>
      </w:r>
    </w:p>
    <w:p w14:paraId="73E8C46A" w14:textId="77777777" w:rsidR="00806701" w:rsidRPr="00D13AD4" w:rsidRDefault="00806701" w:rsidP="00806701">
      <w:pPr>
        <w:pStyle w:val="Overskrift1"/>
      </w:pPr>
      <w:bookmarkStart w:id="0" w:name="_Toc176869988"/>
      <w:r>
        <w:t>Generell orientering om prosjektet</w:t>
      </w:r>
      <w:bookmarkEnd w:id="0"/>
    </w:p>
    <w:p w14:paraId="43C41C1B" w14:textId="1831FEB9" w:rsidR="00806701" w:rsidRDefault="00806701" w:rsidP="00806701">
      <w:pPr>
        <w:rPr>
          <w:rFonts w:cs="Arial"/>
          <w:sz w:val="24"/>
          <w:szCs w:val="24"/>
        </w:rPr>
      </w:pPr>
    </w:p>
    <w:p w14:paraId="21E96474" w14:textId="52BC39B4" w:rsidR="00771C1C" w:rsidRDefault="00026369" w:rsidP="006B00AD">
      <w:pPr>
        <w:rPr>
          <w:rFonts w:cs="Arial"/>
          <w:szCs w:val="22"/>
        </w:rPr>
      </w:pPr>
      <w:r>
        <w:rPr>
          <w:rFonts w:cs="Arial"/>
          <w:szCs w:val="22"/>
        </w:rPr>
        <w:t xml:space="preserve">Bekkefaret 12-14 0g 16 er omsorgsboliger for </w:t>
      </w:r>
      <w:r w:rsidR="003F6F24">
        <w:rPr>
          <w:rFonts w:cs="Arial"/>
          <w:szCs w:val="22"/>
        </w:rPr>
        <w:t>oppført i 1979, senere ombygd innvendig</w:t>
      </w:r>
      <w:r w:rsidR="00744976">
        <w:rPr>
          <w:rFonts w:cs="Arial"/>
          <w:szCs w:val="22"/>
        </w:rPr>
        <w:t xml:space="preserve"> i flere etapper. Det skal nå </w:t>
      </w:r>
      <w:r w:rsidR="00630725">
        <w:rPr>
          <w:rFonts w:cs="Arial"/>
          <w:szCs w:val="22"/>
        </w:rPr>
        <w:t xml:space="preserve">oppføres 2 stk. rullestolboder og 1 stk. </w:t>
      </w:r>
      <w:proofErr w:type="spellStart"/>
      <w:r w:rsidR="00630725">
        <w:rPr>
          <w:rFonts w:cs="Arial"/>
          <w:szCs w:val="22"/>
        </w:rPr>
        <w:t>lagringsbod</w:t>
      </w:r>
      <w:proofErr w:type="spellEnd"/>
      <w:r w:rsidR="00630725">
        <w:rPr>
          <w:rFonts w:cs="Arial"/>
          <w:szCs w:val="22"/>
        </w:rPr>
        <w:t xml:space="preserve"> i tilknytning til disse boligene</w:t>
      </w:r>
      <w:r w:rsidR="006B00AD">
        <w:rPr>
          <w:rFonts w:cs="Arial"/>
          <w:szCs w:val="22"/>
        </w:rPr>
        <w:t>.</w:t>
      </w:r>
    </w:p>
    <w:p w14:paraId="7B76B3B3" w14:textId="77777777" w:rsidR="00771C1C" w:rsidRDefault="00771C1C" w:rsidP="00744976">
      <w:pPr>
        <w:rPr>
          <w:rFonts w:cs="Arial"/>
          <w:szCs w:val="22"/>
        </w:rPr>
      </w:pPr>
    </w:p>
    <w:p w14:paraId="532967C5" w14:textId="11BF85A5" w:rsidR="00EB3514" w:rsidRPr="00744976" w:rsidRDefault="00806701" w:rsidP="00744976">
      <w:pPr>
        <w:rPr>
          <w:rFonts w:cs="Arial"/>
          <w:szCs w:val="22"/>
        </w:rPr>
      </w:pPr>
      <w:r w:rsidRPr="00E64AA9">
        <w:t>De bygningsmessige arbeidene består bl.a. av:</w:t>
      </w:r>
    </w:p>
    <w:p w14:paraId="11CA09EA" w14:textId="48FB7856" w:rsidR="005E1DE9" w:rsidRDefault="006B00AD" w:rsidP="006D08E9">
      <w:pPr>
        <w:pStyle w:val="Listeavsnitt"/>
        <w:numPr>
          <w:ilvl w:val="0"/>
          <w:numId w:val="25"/>
        </w:numPr>
      </w:pPr>
      <w:r>
        <w:t>Oppføring av komplett rullestol</w:t>
      </w:r>
      <w:r w:rsidR="006D08E9">
        <w:t xml:space="preserve"> </w:t>
      </w:r>
      <w:r>
        <w:t>bod ved Bekkefaret 12</w:t>
      </w:r>
      <w:r w:rsidR="006D08E9">
        <w:t>.</w:t>
      </w:r>
    </w:p>
    <w:p w14:paraId="0814ECBD" w14:textId="30E47F7C" w:rsidR="006D08E9" w:rsidRDefault="006D08E9" w:rsidP="006D08E9">
      <w:pPr>
        <w:pStyle w:val="Listeavsnitt"/>
        <w:numPr>
          <w:ilvl w:val="0"/>
          <w:numId w:val="25"/>
        </w:numPr>
      </w:pPr>
      <w:r>
        <w:t>Oppføring av komplett rullestol bod ved Bekkefaret 16.</w:t>
      </w:r>
    </w:p>
    <w:p w14:paraId="663BC9D5" w14:textId="422DBED8" w:rsidR="006D08E9" w:rsidRDefault="00600AA4" w:rsidP="006D08E9">
      <w:pPr>
        <w:pStyle w:val="Listeavsnitt"/>
        <w:numPr>
          <w:ilvl w:val="0"/>
          <w:numId w:val="25"/>
        </w:numPr>
      </w:pPr>
      <w:r>
        <w:t>Opsjon på o</w:t>
      </w:r>
      <w:r w:rsidR="006D08E9">
        <w:t>ppføring av komplett lagrings bod ved Bekkefaret 14.</w:t>
      </w:r>
    </w:p>
    <w:p w14:paraId="6AEFAD38" w14:textId="78FC25A9" w:rsidR="006D08E9" w:rsidRDefault="00B06C91" w:rsidP="006D08E9">
      <w:pPr>
        <w:pStyle w:val="Listeavsnitt"/>
        <w:numPr>
          <w:ilvl w:val="0"/>
          <w:numId w:val="25"/>
        </w:numPr>
      </w:pPr>
      <w:r>
        <w:t>Rigg og drift</w:t>
      </w:r>
    </w:p>
    <w:p w14:paraId="69F22547" w14:textId="77777777" w:rsidR="00806701" w:rsidRPr="008E1B90" w:rsidRDefault="000F3105" w:rsidP="000F3105">
      <w:pPr>
        <w:pStyle w:val="Overskrift2"/>
        <w:numPr>
          <w:ilvl w:val="0"/>
          <w:numId w:val="0"/>
        </w:numPr>
      </w:pPr>
      <w:bookmarkStart w:id="1" w:name="_Toc176869989"/>
      <w:r>
        <w:lastRenderedPageBreak/>
        <w:t>1.1</w:t>
      </w:r>
      <w:r>
        <w:tab/>
      </w:r>
      <w:r w:rsidR="00806701" w:rsidRPr="002F7041">
        <w:t>Forutsetninger</w:t>
      </w:r>
      <w:bookmarkEnd w:id="1"/>
    </w:p>
    <w:p w14:paraId="098CF77A" w14:textId="77777777" w:rsidR="00806701" w:rsidRDefault="00AD4174" w:rsidP="00806701">
      <w:r>
        <w:t>E</w:t>
      </w:r>
      <w:r w:rsidR="00806701">
        <w:t>ntreprenøren skal besiktige byggeplassen og gjøre seg kjent med alle forhold som kan påvirke arbeidet og prisen.</w:t>
      </w:r>
    </w:p>
    <w:p w14:paraId="7FFEBF42" w14:textId="77777777" w:rsidR="00806701" w:rsidRDefault="00806701" w:rsidP="00806701"/>
    <w:p w14:paraId="6AFC532A" w14:textId="77777777" w:rsidR="00806701" w:rsidRDefault="00AD4174" w:rsidP="00806701">
      <w:r>
        <w:t>E</w:t>
      </w:r>
      <w:r w:rsidR="00806701">
        <w:t>ntreprenøren er ansvarlig for alle konsekvenser av byggearbeidet og for at de ferdige arbeider tilfredsstiller alle gitte funksjonskrav og forutsetninger, statlige bestemmelser, forskrifter, vedtekter og gjeldende standarder. Alle nødvendige arbeider og materiell som ikke er spesielt beskrevet, men som kreves for å oppnå forskriftsmessig og komplette funksjonsdyktige løsninger, skal inkluderes i tilbudsprisen, selv om disse ikke er vist eller beskrevet under en faggruppe.</w:t>
      </w:r>
    </w:p>
    <w:p w14:paraId="6D0F6CC3" w14:textId="77777777" w:rsidR="00806701" w:rsidRDefault="00806701" w:rsidP="00806701"/>
    <w:p w14:paraId="03CC7472" w14:textId="77777777" w:rsidR="00806701" w:rsidRPr="00461AB5" w:rsidRDefault="00806701" w:rsidP="00806701">
      <w:r>
        <w:t xml:space="preserve">Ved overlevering skal det utarbeides komplette drifts- og vedlikeholds instrukser for leveransen, liste over materialer og utstyr, leverandører, etc. </w:t>
      </w:r>
      <w:r w:rsidRPr="00461AB5">
        <w:t>(FDV)</w:t>
      </w:r>
    </w:p>
    <w:p w14:paraId="559BF9C7" w14:textId="77777777" w:rsidR="00806701" w:rsidRDefault="00806701" w:rsidP="00806701">
      <w:r w:rsidRPr="00461AB5">
        <w:t>før overtakelse. Se konkurransegrunnlag del 1.</w:t>
      </w:r>
    </w:p>
    <w:p w14:paraId="5BCA2241" w14:textId="77777777" w:rsidR="000F3105" w:rsidRDefault="000F3105" w:rsidP="000F3105">
      <w:pPr>
        <w:pStyle w:val="Overskrift2"/>
        <w:numPr>
          <w:ilvl w:val="0"/>
          <w:numId w:val="0"/>
        </w:numPr>
        <w:rPr>
          <w:rFonts w:cs="Times New Roman"/>
          <w:b w:val="0"/>
          <w:bCs w:val="0"/>
          <w:iCs w:val="0"/>
          <w:sz w:val="22"/>
          <w:szCs w:val="19"/>
        </w:rPr>
      </w:pPr>
    </w:p>
    <w:p w14:paraId="74910515" w14:textId="38DF2606" w:rsidR="00881A36" w:rsidRPr="00881A36" w:rsidRDefault="000F3105" w:rsidP="000F3105">
      <w:pPr>
        <w:pStyle w:val="Overskrift2"/>
        <w:numPr>
          <w:ilvl w:val="0"/>
          <w:numId w:val="0"/>
        </w:numPr>
      </w:pPr>
      <w:bookmarkStart w:id="2" w:name="_Toc176869990"/>
      <w:r>
        <w:t>1.2</w:t>
      </w:r>
      <w:r>
        <w:tab/>
      </w:r>
      <w:r w:rsidR="00881A36" w:rsidRPr="00881A36">
        <w:t>Tilbuds</w:t>
      </w:r>
      <w:r w:rsidR="00C14190">
        <w:t>brev/ pris</w:t>
      </w:r>
      <w:r w:rsidR="00881A36" w:rsidRPr="00881A36">
        <w:t>skjema</w:t>
      </w:r>
      <w:bookmarkEnd w:id="2"/>
    </w:p>
    <w:p w14:paraId="414B1B40" w14:textId="27697B69" w:rsidR="00D8652D" w:rsidRDefault="00D8652D" w:rsidP="00A26586">
      <w:r>
        <w:t xml:space="preserve">I tilbudsbrevet skal det fremgå hvilken leverandør av </w:t>
      </w:r>
      <w:r w:rsidR="00A26586">
        <w:t>vinduer og dører som er tilbudt.</w:t>
      </w:r>
    </w:p>
    <w:p w14:paraId="7A7CDEED" w14:textId="2FC5E2B6" w:rsidR="00806701" w:rsidRDefault="00881A36" w:rsidP="00806701">
      <w:r>
        <w:t xml:space="preserve">Prisskjema på </w:t>
      </w:r>
      <w:r w:rsidR="00473688">
        <w:t>bygningsmessige</w:t>
      </w:r>
      <w:r>
        <w:t xml:space="preserve"> arbeider skal fylles ut i eget vedlagt prisskjema/Excel-ark-</w:t>
      </w:r>
      <w:r w:rsidRPr="00084EDA">
        <w:t>vedlegg F.03.1</w:t>
      </w:r>
      <w:r w:rsidR="008551D1">
        <w:t xml:space="preserve"> (samleskjema), F.03</w:t>
      </w:r>
      <w:r w:rsidR="003D75C6">
        <w:t>.1.1, F.03.1.2 og F.03.1.3</w:t>
      </w:r>
    </w:p>
    <w:p w14:paraId="1610B61E" w14:textId="0781827C" w:rsidR="00C76B15" w:rsidRPr="003C210D" w:rsidRDefault="00C14190" w:rsidP="00806701">
      <w:r>
        <w:t xml:space="preserve">I tilbudsbrevet skal </w:t>
      </w:r>
    </w:p>
    <w:p w14:paraId="2381244F" w14:textId="77777777" w:rsidR="00881A36" w:rsidRDefault="00881A36" w:rsidP="00806701"/>
    <w:p w14:paraId="2C5AA811" w14:textId="77777777" w:rsidR="00881A36" w:rsidRDefault="000F3105" w:rsidP="000F3105">
      <w:pPr>
        <w:pStyle w:val="Overskrift2"/>
        <w:numPr>
          <w:ilvl w:val="0"/>
          <w:numId w:val="0"/>
        </w:numPr>
      </w:pPr>
      <w:bookmarkStart w:id="3" w:name="_Toc176869991"/>
      <w:r>
        <w:t>1.3</w:t>
      </w:r>
      <w:r>
        <w:tab/>
      </w:r>
      <w:r w:rsidR="00881A36" w:rsidRPr="00881A36">
        <w:t>Liste over bilag</w:t>
      </w:r>
      <w:bookmarkEnd w:id="3"/>
    </w:p>
    <w:p w14:paraId="2DF5D53F" w14:textId="22E32D28" w:rsidR="00806701" w:rsidRPr="003C210D" w:rsidRDefault="00473688" w:rsidP="003C210D">
      <w:pPr>
        <w:tabs>
          <w:tab w:val="left" w:pos="3950"/>
        </w:tabs>
        <w:rPr>
          <w:szCs w:val="22"/>
        </w:rPr>
      </w:pPr>
      <w:r w:rsidRPr="00473688">
        <w:rPr>
          <w:szCs w:val="22"/>
        </w:rPr>
        <w:t>Se konkurransegrunnlag del 1</w:t>
      </w:r>
      <w:r w:rsidR="00806701">
        <w:t xml:space="preserve"> </w:t>
      </w:r>
    </w:p>
    <w:p w14:paraId="4B029925" w14:textId="77777777" w:rsidR="00806701" w:rsidRDefault="00806701" w:rsidP="00806701"/>
    <w:p w14:paraId="3DB9F051" w14:textId="77777777" w:rsidR="00806701" w:rsidRPr="00E64AA9" w:rsidRDefault="000F3105" w:rsidP="000F3105">
      <w:pPr>
        <w:pStyle w:val="Overskrift2"/>
        <w:numPr>
          <w:ilvl w:val="0"/>
          <w:numId w:val="0"/>
        </w:numPr>
      </w:pPr>
      <w:bookmarkStart w:id="4" w:name="_Toc176869992"/>
      <w:r>
        <w:t>1.5</w:t>
      </w:r>
      <w:r>
        <w:tab/>
      </w:r>
      <w:r w:rsidR="00806701" w:rsidRPr="00E64AA9">
        <w:t>Framdrift</w:t>
      </w:r>
      <w:bookmarkEnd w:id="4"/>
    </w:p>
    <w:p w14:paraId="21451F08" w14:textId="79A129BB" w:rsidR="00806701" w:rsidRPr="00763B5A" w:rsidRDefault="00806701" w:rsidP="00806701">
      <w:pPr>
        <w:rPr>
          <w:color w:val="FF0000"/>
        </w:rPr>
      </w:pPr>
      <w:r>
        <w:t>Byggherren ønsker arbe</w:t>
      </w:r>
      <w:r w:rsidR="0008448C">
        <w:t>idene utført så snart som mulig</w:t>
      </w:r>
      <w:r w:rsidR="003C210D">
        <w:t xml:space="preserve"> men utføres under anbefalte klimatiske forhold</w:t>
      </w:r>
      <w:r w:rsidR="009401FF">
        <w:t xml:space="preserve"> for produkter som skal anvendes</w:t>
      </w:r>
      <w:r w:rsidR="0056106F">
        <w:t>.</w:t>
      </w:r>
      <w:r w:rsidR="00932C93">
        <w:t xml:space="preserve"> Arbeidet skal gjennomføres </w:t>
      </w:r>
      <w:r w:rsidR="00F058E6">
        <w:t>kontinuerlig uten unødig opphold.</w:t>
      </w:r>
    </w:p>
    <w:p w14:paraId="73C433F2" w14:textId="77777777" w:rsidR="00806701" w:rsidRDefault="00165265" w:rsidP="00806701">
      <w:r>
        <w:t>Antall arbeidsdager legges inn som vare i Mercell.</w:t>
      </w:r>
    </w:p>
    <w:p w14:paraId="4909B40A" w14:textId="77777777" w:rsidR="00806701" w:rsidRDefault="000F3105" w:rsidP="000F3105">
      <w:pPr>
        <w:pStyle w:val="Overskrift2"/>
        <w:numPr>
          <w:ilvl w:val="0"/>
          <w:numId w:val="0"/>
        </w:numPr>
      </w:pPr>
      <w:bookmarkStart w:id="5" w:name="_Toc176869993"/>
      <w:r>
        <w:t>1.6</w:t>
      </w:r>
      <w:r>
        <w:tab/>
      </w:r>
      <w:r w:rsidR="00806701">
        <w:t>Sikkerhet, helse og arbeidsmiljø</w:t>
      </w:r>
      <w:bookmarkEnd w:id="5"/>
    </w:p>
    <w:p w14:paraId="144CB77B" w14:textId="77777777" w:rsidR="00806701" w:rsidRDefault="0008448C" w:rsidP="00806701">
      <w:r>
        <w:t>Tilbyder</w:t>
      </w:r>
      <w:r w:rsidR="00806701">
        <w:t xml:space="preserve"> skal følge gjeldende lover og forskrifter og tilrettelegge vernearbeidet i overensstemmelse med Arbeidstilsynet krav og byggherrens egne sikkerhetsbehov.</w:t>
      </w:r>
    </w:p>
    <w:p w14:paraId="5E27A6F9" w14:textId="77777777" w:rsidR="00806701" w:rsidRDefault="00806701" w:rsidP="00806701">
      <w:r w:rsidRPr="004E41B7">
        <w:t>HMS-plan og kvalitetsplan for prosjektet skal vedlegges tilbudet.</w:t>
      </w:r>
      <w:r w:rsidRPr="00763B5A">
        <w:rPr>
          <w:color w:val="FF0000"/>
        </w:rPr>
        <w:t xml:space="preserve"> </w:t>
      </w:r>
      <w:r>
        <w:t xml:space="preserve">HMS-plan skal ivareta SHA-plan for dette prosjektet. Ref. krav til </w:t>
      </w:r>
      <w:r w:rsidR="00BE4C80">
        <w:t>Hoved bedrift</w:t>
      </w:r>
      <w:r w:rsidR="0008448C">
        <w:t>. Tilbyder</w:t>
      </w:r>
      <w:r>
        <w:t xml:space="preserve"> skal før byggestart utarbeide en detaljert framdriftsplan som skal godkjennes av BH. Framdriftsplanen skal ta hensyn til SHA i alle faser.</w:t>
      </w:r>
    </w:p>
    <w:p w14:paraId="323D8EA0" w14:textId="77777777" w:rsidR="00806701" w:rsidRDefault="0008448C" w:rsidP="00806701">
      <w:r>
        <w:t>Tilbyder</w:t>
      </w:r>
      <w:r w:rsidR="00806701">
        <w:t xml:space="preserve"> er ansvarlig for at kravene i «Forskrift om sikkerhet, helse og arbeidsmiljø på bygg- og anleggsplasser» oppfylles.</w:t>
      </w:r>
    </w:p>
    <w:p w14:paraId="7E9566BD" w14:textId="77777777" w:rsidR="00806701" w:rsidRDefault="00806701" w:rsidP="00806701"/>
    <w:p w14:paraId="44935FF7" w14:textId="2AC02821" w:rsidR="00806701" w:rsidRDefault="00806701" w:rsidP="00806701">
      <w:r>
        <w:t xml:space="preserve">BH har utarbeidet en SHA-plan </w:t>
      </w:r>
      <w:r w:rsidR="005540F3">
        <w:t>(F.03.</w:t>
      </w:r>
      <w:r w:rsidR="003A4C67">
        <w:t xml:space="preserve">4) </w:t>
      </w:r>
      <w:r>
        <w:t xml:space="preserve">som er </w:t>
      </w:r>
      <w:r w:rsidR="00AD4174">
        <w:t xml:space="preserve">vedlagt konkurransegrunnlaget. </w:t>
      </w:r>
      <w:r>
        <w:t>E</w:t>
      </w:r>
      <w:r w:rsidR="00AD4174">
        <w:t>ntreprenøren</w:t>
      </w:r>
      <w:r>
        <w:t xml:space="preserve"> er ansvarlig for at samtlige </w:t>
      </w:r>
      <w:r w:rsidR="00AD4174">
        <w:t>under</w:t>
      </w:r>
      <w:r>
        <w:t>entreprenører i</w:t>
      </w:r>
      <w:r w:rsidR="00AD4174">
        <w:t>ntegrerer innleid arbeidskraft i</w:t>
      </w:r>
      <w:r>
        <w:t xml:space="preserve"> egen virksomhet og at de blir gjort kjent med krav og forventninger til SHA i prosjektet. Ved prising skal det tas hensyn til SHA-planen. </w:t>
      </w:r>
    </w:p>
    <w:p w14:paraId="64D55195" w14:textId="77777777" w:rsidR="00806701" w:rsidRDefault="00806701" w:rsidP="00806701"/>
    <w:p w14:paraId="66A7AC93" w14:textId="77777777" w:rsidR="00806701" w:rsidRDefault="000F3105" w:rsidP="000F3105">
      <w:pPr>
        <w:pStyle w:val="Overskrift2"/>
        <w:numPr>
          <w:ilvl w:val="0"/>
          <w:numId w:val="0"/>
        </w:numPr>
      </w:pPr>
      <w:bookmarkStart w:id="6" w:name="_Toc176869994"/>
      <w:r>
        <w:t>1.7</w:t>
      </w:r>
      <w:r>
        <w:tab/>
      </w:r>
      <w:r w:rsidR="00806701">
        <w:t>Kvalitet</w:t>
      </w:r>
      <w:bookmarkEnd w:id="6"/>
    </w:p>
    <w:p w14:paraId="49946F60" w14:textId="77777777" w:rsidR="00806701" w:rsidRDefault="0008448C" w:rsidP="00806701">
      <w:r>
        <w:t>Tilbyder</w:t>
      </w:r>
      <w:r w:rsidR="00806701">
        <w:t xml:space="preserve"> skal ha et etablert og implemen</w:t>
      </w:r>
      <w:r>
        <w:t>tert kvalitetsstyringssystem. Tilbyder</w:t>
      </w:r>
      <w:r w:rsidR="00806701">
        <w:t xml:space="preserve"> skal utarbeide kvalitetsplan som ivaretar gjeldende standarder som ivaretar gjeldende standarder som er relatert til prosjektet.</w:t>
      </w:r>
    </w:p>
    <w:p w14:paraId="5E8185E6" w14:textId="3BC9EA8E" w:rsidR="00806701" w:rsidRDefault="00806701" w:rsidP="00806701">
      <w:r>
        <w:t>BH forbeholder seg retter til å ta uanmeldte kontroller underveis i prosjektperioden.</w:t>
      </w:r>
    </w:p>
    <w:p w14:paraId="4C38127E" w14:textId="77777777" w:rsidR="002F4DEE" w:rsidRDefault="002F4DEE" w:rsidP="00806701"/>
    <w:p w14:paraId="29FAA218" w14:textId="77777777" w:rsidR="00806701" w:rsidRDefault="00806701" w:rsidP="00806701"/>
    <w:p w14:paraId="0F294EE2" w14:textId="77777777" w:rsidR="00806701" w:rsidRDefault="000F3105" w:rsidP="000F3105">
      <w:pPr>
        <w:pStyle w:val="Overskrift2"/>
        <w:numPr>
          <w:ilvl w:val="0"/>
          <w:numId w:val="0"/>
        </w:numPr>
      </w:pPr>
      <w:bookmarkStart w:id="7" w:name="_Toc176869995"/>
      <w:r>
        <w:t>1.8</w:t>
      </w:r>
      <w:r>
        <w:tab/>
      </w:r>
      <w:r w:rsidR="00806701">
        <w:t>HMS</w:t>
      </w:r>
      <w:bookmarkEnd w:id="7"/>
    </w:p>
    <w:p w14:paraId="3EC3F79D" w14:textId="77777777" w:rsidR="00806701" w:rsidRDefault="00AD4174" w:rsidP="00806701">
      <w:r>
        <w:t>Tilbyder</w:t>
      </w:r>
      <w:r w:rsidR="00806701">
        <w:t xml:space="preserve"> skal planlegge arbeidets utførelse under hensyn til nødvendige risikovurderinger, og foreta løpende risikovurdering av identifiserte risikoområder i byggherrens plan for sikkerhet, helse og arbeidsmiljø.</w:t>
      </w:r>
    </w:p>
    <w:p w14:paraId="7EFF0EC2" w14:textId="77777777" w:rsidR="00806701" w:rsidRDefault="00806701" w:rsidP="00806701">
      <w:r>
        <w:t>HMS-plan bør inneholde</w:t>
      </w:r>
    </w:p>
    <w:p w14:paraId="19E628AE" w14:textId="77777777" w:rsidR="00806701" w:rsidRDefault="00806701" w:rsidP="00806701">
      <w:pPr>
        <w:pStyle w:val="Listeavsnitt"/>
        <w:numPr>
          <w:ilvl w:val="0"/>
          <w:numId w:val="2"/>
        </w:numPr>
      </w:pPr>
      <w:r>
        <w:t>Sikring og god orden på byggeplassen</w:t>
      </w:r>
    </w:p>
    <w:p w14:paraId="2DB36CF6" w14:textId="77777777" w:rsidR="00806701" w:rsidRDefault="00806701" w:rsidP="00806701">
      <w:pPr>
        <w:pStyle w:val="Listeavsnitt"/>
        <w:numPr>
          <w:ilvl w:val="0"/>
          <w:numId w:val="2"/>
        </w:numPr>
      </w:pPr>
      <w:r>
        <w:t>Plassering av arbeidsstasjon(er)</w:t>
      </w:r>
    </w:p>
    <w:p w14:paraId="5767D35C" w14:textId="1643E782" w:rsidR="00806701" w:rsidRDefault="00806701" w:rsidP="00806701">
      <w:pPr>
        <w:pStyle w:val="Listeavsnitt"/>
        <w:numPr>
          <w:ilvl w:val="0"/>
          <w:numId w:val="2"/>
        </w:numPr>
      </w:pPr>
      <w:r>
        <w:t>Håndtering av ulike materialer</w:t>
      </w:r>
      <w:r w:rsidR="009401FF">
        <w:t>.</w:t>
      </w:r>
    </w:p>
    <w:p w14:paraId="46151103" w14:textId="00453B2E" w:rsidR="009401FF" w:rsidRDefault="009401FF" w:rsidP="00806701">
      <w:pPr>
        <w:pStyle w:val="Listeavsnitt"/>
        <w:numPr>
          <w:ilvl w:val="0"/>
          <w:numId w:val="2"/>
        </w:numPr>
      </w:pPr>
      <w:r>
        <w:t>Sikker lagring av materialer.</w:t>
      </w:r>
    </w:p>
    <w:p w14:paraId="452460E4" w14:textId="77777777" w:rsidR="00806701" w:rsidRDefault="00806701" w:rsidP="00806701">
      <w:pPr>
        <w:pStyle w:val="Listeavsnitt"/>
        <w:numPr>
          <w:ilvl w:val="0"/>
          <w:numId w:val="2"/>
        </w:numPr>
      </w:pPr>
      <w:r>
        <w:t>Kontroll av anlegg og utstyr</w:t>
      </w:r>
    </w:p>
    <w:p w14:paraId="1FA5D6F5" w14:textId="77777777" w:rsidR="00806701" w:rsidRDefault="00806701" w:rsidP="00806701">
      <w:pPr>
        <w:pStyle w:val="Listeavsnitt"/>
        <w:numPr>
          <w:ilvl w:val="0"/>
          <w:numId w:val="2"/>
        </w:numPr>
      </w:pPr>
      <w:r>
        <w:t>Tilrettelegging av områder for lagring av ulike materialer</w:t>
      </w:r>
    </w:p>
    <w:p w14:paraId="38343D76" w14:textId="77777777" w:rsidR="00806701" w:rsidRDefault="00806701" w:rsidP="00806701">
      <w:pPr>
        <w:pStyle w:val="Listeavsnitt"/>
        <w:numPr>
          <w:ilvl w:val="0"/>
          <w:numId w:val="2"/>
        </w:numPr>
      </w:pPr>
      <w:r>
        <w:t>Fjerning av farlige materialer</w:t>
      </w:r>
    </w:p>
    <w:p w14:paraId="4726A425" w14:textId="68CC5B35" w:rsidR="00806701" w:rsidRDefault="00806701" w:rsidP="00806701">
      <w:pPr>
        <w:pStyle w:val="Listeavsnitt"/>
        <w:numPr>
          <w:ilvl w:val="0"/>
          <w:numId w:val="2"/>
        </w:numPr>
      </w:pPr>
      <w:r>
        <w:t>Lagring og fjerning av avfall</w:t>
      </w:r>
    </w:p>
    <w:p w14:paraId="191DD361" w14:textId="77777777" w:rsidR="0032294A" w:rsidRDefault="009401FF" w:rsidP="00806701">
      <w:pPr>
        <w:pStyle w:val="Listeavsnitt"/>
        <w:numPr>
          <w:ilvl w:val="0"/>
          <w:numId w:val="2"/>
        </w:numPr>
      </w:pPr>
      <w:r>
        <w:t xml:space="preserve">Sikre </w:t>
      </w:r>
      <w:r w:rsidR="003845F1">
        <w:t>sikker adkomst til byggen</w:t>
      </w:r>
      <w:r w:rsidR="001D2544">
        <w:t>e</w:t>
      </w:r>
      <w:r w:rsidR="003845F1">
        <w:t xml:space="preserve"> da disse er </w:t>
      </w:r>
      <w:r w:rsidR="001D2544">
        <w:t xml:space="preserve">fult bebodd og i drift. </w:t>
      </w:r>
    </w:p>
    <w:p w14:paraId="02D3EDCE" w14:textId="3FC52253" w:rsidR="009401FF" w:rsidRDefault="0032294A" w:rsidP="00806701">
      <w:pPr>
        <w:pStyle w:val="Listeavsnitt"/>
        <w:numPr>
          <w:ilvl w:val="0"/>
          <w:numId w:val="2"/>
        </w:numPr>
      </w:pPr>
      <w:r>
        <w:t xml:space="preserve">Sikre </w:t>
      </w:r>
      <w:r w:rsidR="009401FF">
        <w:t xml:space="preserve">uønsket adkomst </w:t>
      </w:r>
      <w:r>
        <w:t>til byggeplassen</w:t>
      </w:r>
      <w:r w:rsidR="009401FF">
        <w:t>.</w:t>
      </w:r>
    </w:p>
    <w:p w14:paraId="534E52C5" w14:textId="76269437" w:rsidR="00D71022" w:rsidRDefault="00D71022" w:rsidP="00806701">
      <w:pPr>
        <w:pStyle w:val="Listeavsnitt"/>
        <w:numPr>
          <w:ilvl w:val="0"/>
          <w:numId w:val="2"/>
        </w:numPr>
      </w:pPr>
      <w:r>
        <w:t>Avtale rigg og parkeringsplasser.</w:t>
      </w:r>
    </w:p>
    <w:p w14:paraId="3073F5D6" w14:textId="77777777" w:rsidR="00806701" w:rsidRDefault="00806701" w:rsidP="00806701">
      <w:pPr>
        <w:pStyle w:val="Listeavsnitt"/>
        <w:numPr>
          <w:ilvl w:val="0"/>
          <w:numId w:val="2"/>
        </w:numPr>
      </w:pPr>
      <w:r>
        <w:t>Justering av den tid som brukes på de ulike arbeider</w:t>
      </w:r>
    </w:p>
    <w:p w14:paraId="6BAAD6C6" w14:textId="77777777" w:rsidR="00806701" w:rsidRDefault="00806701" w:rsidP="00806701">
      <w:pPr>
        <w:pStyle w:val="Listeavsnitt"/>
        <w:numPr>
          <w:ilvl w:val="0"/>
          <w:numId w:val="2"/>
        </w:numPr>
      </w:pPr>
      <w:r>
        <w:t>Samarbeid mellom ulike entreprenører</w:t>
      </w:r>
    </w:p>
    <w:p w14:paraId="13FE6770" w14:textId="77777777" w:rsidR="00806701" w:rsidRDefault="00806701" w:rsidP="00806701">
      <w:pPr>
        <w:pStyle w:val="Listeavsnitt"/>
        <w:numPr>
          <w:ilvl w:val="0"/>
          <w:numId w:val="2"/>
        </w:numPr>
      </w:pPr>
      <w:r>
        <w:t>Prosjektets samordning med andre virksomheter på byggeplassen</w:t>
      </w:r>
    </w:p>
    <w:p w14:paraId="21D2F0C2" w14:textId="77777777" w:rsidR="00806701" w:rsidRDefault="00806701" w:rsidP="00806701">
      <w:r>
        <w:t>HMS-arbeid skal medtas i planlegging av framdrift.</w:t>
      </w:r>
    </w:p>
    <w:p w14:paraId="362A1438" w14:textId="77777777" w:rsidR="00EF61F7" w:rsidRDefault="00EF61F7" w:rsidP="00806701"/>
    <w:p w14:paraId="346AF761" w14:textId="77777777" w:rsidR="00806701" w:rsidRDefault="00806701" w:rsidP="00806701"/>
    <w:p w14:paraId="06A100DC" w14:textId="77777777" w:rsidR="0008448C" w:rsidRDefault="000F3105" w:rsidP="00C54923">
      <w:pPr>
        <w:pStyle w:val="Overskrift2"/>
        <w:numPr>
          <w:ilvl w:val="0"/>
          <w:numId w:val="0"/>
        </w:numPr>
      </w:pPr>
      <w:bookmarkStart w:id="8" w:name="_Toc176869996"/>
      <w:r>
        <w:t>1.9</w:t>
      </w:r>
      <w:r>
        <w:tab/>
      </w:r>
      <w:r w:rsidR="0008448C">
        <w:t>Kommunikasjon</w:t>
      </w:r>
      <w:bookmarkEnd w:id="8"/>
    </w:p>
    <w:p w14:paraId="1CDFD3C5" w14:textId="531426A3" w:rsidR="00E04F66" w:rsidRDefault="00E04F66" w:rsidP="0008448C">
      <w:r>
        <w:t>K</w:t>
      </w:r>
      <w:r w:rsidR="00D15419">
        <w:t xml:space="preserve">ommunikasjon </w:t>
      </w:r>
      <w:r>
        <w:t xml:space="preserve">gjøres </w:t>
      </w:r>
      <w:r w:rsidR="00D15419">
        <w:t>på</w:t>
      </w:r>
      <w:r>
        <w:t xml:space="preserve"> e-</w:t>
      </w:r>
      <w:r w:rsidR="0056106F">
        <w:t>p</w:t>
      </w:r>
      <w:r>
        <w:t xml:space="preserve">ost til </w:t>
      </w:r>
      <w:hyperlink r:id="rId9" w:history="1">
        <w:r w:rsidRPr="0065032D">
          <w:rPr>
            <w:rStyle w:val="Hyperkobling"/>
          </w:rPr>
          <w:t>kjell.gunnar.gjersvold@kristiansund.kommune.no</w:t>
        </w:r>
      </w:hyperlink>
    </w:p>
    <w:p w14:paraId="69AAA95F" w14:textId="19C1340D" w:rsidR="0008448C" w:rsidRPr="0008448C" w:rsidRDefault="00D15419" w:rsidP="0008448C">
      <w:r>
        <w:t>Annen kommunikasjon er ikke juridisk bindende.</w:t>
      </w:r>
    </w:p>
    <w:p w14:paraId="53309D38" w14:textId="77777777" w:rsidR="00806701" w:rsidRDefault="000F3105" w:rsidP="000F3105">
      <w:pPr>
        <w:pStyle w:val="Overskrift2"/>
        <w:numPr>
          <w:ilvl w:val="0"/>
          <w:numId w:val="0"/>
        </w:numPr>
      </w:pPr>
      <w:bookmarkStart w:id="9" w:name="_Toc176869997"/>
      <w:r>
        <w:lastRenderedPageBreak/>
        <w:t>1.10</w:t>
      </w:r>
      <w:r>
        <w:tab/>
      </w:r>
      <w:r w:rsidR="00806701">
        <w:t>Myndigheter</w:t>
      </w:r>
      <w:bookmarkEnd w:id="9"/>
    </w:p>
    <w:p w14:paraId="0B0C42EA" w14:textId="547FA656" w:rsidR="00806701" w:rsidRDefault="0008448C" w:rsidP="00530B77">
      <w:r>
        <w:t>Tiltaket er ikke søkn</w:t>
      </w:r>
      <w:r w:rsidR="00AD4174">
        <w:t>ad</w:t>
      </w:r>
      <w:r w:rsidR="001C29D5">
        <w:t>spliktig</w:t>
      </w:r>
      <w:r w:rsidR="0035304E">
        <w:t xml:space="preserve"> til bygningsmyndigheter</w:t>
      </w:r>
      <w:r w:rsidR="00530B77">
        <w:t>.</w:t>
      </w:r>
      <w:r w:rsidR="0056106F">
        <w:t xml:space="preserve"> </w:t>
      </w:r>
      <w:r w:rsidR="002E0196">
        <w:t xml:space="preserve">Tillatelse fra Arbeidstilsynet for arbeid over lengre periode skal </w:t>
      </w:r>
      <w:r w:rsidR="0035304E">
        <w:t>leveres.</w:t>
      </w:r>
    </w:p>
    <w:p w14:paraId="706FCF1D" w14:textId="77777777" w:rsidR="00806701" w:rsidRPr="006E056A" w:rsidRDefault="000F3105" w:rsidP="000F3105">
      <w:pPr>
        <w:pStyle w:val="Overskrift2"/>
        <w:numPr>
          <w:ilvl w:val="0"/>
          <w:numId w:val="0"/>
        </w:numPr>
      </w:pPr>
      <w:bookmarkStart w:id="10" w:name="_Toc176869998"/>
      <w:r>
        <w:t>1.11</w:t>
      </w:r>
      <w:r>
        <w:tab/>
      </w:r>
      <w:r w:rsidR="00806701" w:rsidRPr="00301D39">
        <w:t>FDV</w:t>
      </w:r>
      <w:r w:rsidR="00806701">
        <w:t>-</w:t>
      </w:r>
      <w:r w:rsidR="00806701" w:rsidRPr="006E056A">
        <w:t>DOKUMENTASJON</w:t>
      </w:r>
      <w:bookmarkEnd w:id="10"/>
      <w:r w:rsidR="00806701" w:rsidRPr="006E056A">
        <w:t xml:space="preserve"> </w:t>
      </w:r>
    </w:p>
    <w:p w14:paraId="0C699003" w14:textId="5A0620C9" w:rsidR="00806701" w:rsidRDefault="00806701" w:rsidP="0008448C">
      <w:pPr>
        <w:autoSpaceDE w:val="0"/>
        <w:autoSpaceDN w:val="0"/>
        <w:adjustRightInd w:val="0"/>
        <w:spacing w:line="240" w:lineRule="auto"/>
        <w:rPr>
          <w:rFonts w:cs="Arial"/>
          <w:color w:val="000000"/>
          <w:szCs w:val="22"/>
        </w:rPr>
      </w:pPr>
      <w:r w:rsidRPr="006E056A">
        <w:rPr>
          <w:rFonts w:cs="Arial"/>
          <w:color w:val="000000"/>
          <w:szCs w:val="22"/>
        </w:rPr>
        <w:t>T</w:t>
      </w:r>
      <w:r w:rsidR="0008448C">
        <w:rPr>
          <w:rFonts w:cs="Arial"/>
          <w:color w:val="000000"/>
          <w:szCs w:val="22"/>
        </w:rPr>
        <w:t>ilbyder skal levere FDV på alle produkter som</w:t>
      </w:r>
      <w:r w:rsidR="00C0188A">
        <w:rPr>
          <w:rFonts w:cs="Arial"/>
          <w:color w:val="000000"/>
          <w:szCs w:val="22"/>
        </w:rPr>
        <w:t xml:space="preserve"> brukes i prosjektet, FDV lastes opp på</w:t>
      </w:r>
      <w:r w:rsidR="00E04F66">
        <w:rPr>
          <w:rFonts w:cs="Arial"/>
          <w:color w:val="000000"/>
          <w:szCs w:val="22"/>
        </w:rPr>
        <w:t xml:space="preserve"> minnepenn som overleveres BH</w:t>
      </w:r>
      <w:r w:rsidR="00AD541D">
        <w:rPr>
          <w:rFonts w:cs="Arial"/>
          <w:color w:val="000000"/>
          <w:szCs w:val="22"/>
        </w:rPr>
        <w:t xml:space="preserve"> før </w:t>
      </w:r>
      <w:r w:rsidR="009401FF">
        <w:rPr>
          <w:rFonts w:cs="Arial"/>
          <w:color w:val="000000"/>
          <w:szCs w:val="22"/>
        </w:rPr>
        <w:t>ferdigbefaring finner sted</w:t>
      </w:r>
      <w:r w:rsidR="0008448C">
        <w:rPr>
          <w:rFonts w:cs="Arial"/>
          <w:color w:val="000000"/>
          <w:szCs w:val="22"/>
        </w:rPr>
        <w:t>.</w:t>
      </w:r>
    </w:p>
    <w:p w14:paraId="48C67BF6" w14:textId="77777777" w:rsidR="00D33A02" w:rsidRDefault="00D33A02" w:rsidP="0008448C">
      <w:pPr>
        <w:autoSpaceDE w:val="0"/>
        <w:autoSpaceDN w:val="0"/>
        <w:adjustRightInd w:val="0"/>
        <w:spacing w:line="240" w:lineRule="auto"/>
        <w:rPr>
          <w:rFonts w:cs="Arial"/>
          <w:color w:val="000000"/>
          <w:szCs w:val="22"/>
        </w:rPr>
      </w:pPr>
    </w:p>
    <w:p w14:paraId="018E610A" w14:textId="77777777" w:rsidR="00D33A02" w:rsidRDefault="00D33A02" w:rsidP="0008448C">
      <w:pPr>
        <w:autoSpaceDE w:val="0"/>
        <w:autoSpaceDN w:val="0"/>
        <w:adjustRightInd w:val="0"/>
        <w:spacing w:line="240" w:lineRule="auto"/>
        <w:rPr>
          <w:rFonts w:cs="Arial"/>
          <w:color w:val="000000"/>
          <w:szCs w:val="22"/>
        </w:rPr>
      </w:pPr>
    </w:p>
    <w:p w14:paraId="4E2D79D9" w14:textId="77777777" w:rsidR="00D33A02" w:rsidRPr="00D33A02" w:rsidRDefault="00D33A02" w:rsidP="00D33A02">
      <w:pPr>
        <w:keepNext/>
        <w:keepLines/>
        <w:spacing w:after="301" w:line="259" w:lineRule="auto"/>
        <w:outlineLvl w:val="0"/>
        <w:rPr>
          <w:rFonts w:ascii="Arial" w:eastAsia="Arial" w:hAnsi="Arial" w:cs="Arial"/>
          <w:b/>
          <w:sz w:val="32"/>
          <w:szCs w:val="22"/>
        </w:rPr>
      </w:pPr>
      <w:bookmarkStart w:id="11" w:name="_Toc468191655"/>
      <w:bookmarkStart w:id="12" w:name="_Toc486508834"/>
      <w:bookmarkStart w:id="13" w:name="_Toc491417500"/>
      <w:bookmarkStart w:id="14" w:name="_Toc3202253"/>
      <w:bookmarkStart w:id="15" w:name="_Toc176869999"/>
      <w:r w:rsidRPr="00D33A02">
        <w:rPr>
          <w:rFonts w:ascii="Arial" w:eastAsia="Arial" w:hAnsi="Arial" w:cs="Arial"/>
          <w:b/>
          <w:sz w:val="32"/>
          <w:szCs w:val="22"/>
        </w:rPr>
        <w:t>2.</w:t>
      </w:r>
      <w:r w:rsidRPr="00D33A02">
        <w:rPr>
          <w:rFonts w:ascii="Arial" w:eastAsia="Arial" w:hAnsi="Arial" w:cs="Arial"/>
          <w:b/>
          <w:sz w:val="32"/>
          <w:szCs w:val="22"/>
        </w:rPr>
        <w:tab/>
        <w:t>PROSJEKTADMINISTRATIVE RUTINER</w:t>
      </w:r>
      <w:bookmarkEnd w:id="11"/>
      <w:bookmarkEnd w:id="12"/>
      <w:bookmarkEnd w:id="13"/>
      <w:bookmarkEnd w:id="14"/>
      <w:bookmarkEnd w:id="15"/>
    </w:p>
    <w:p w14:paraId="41A86308" w14:textId="77777777" w:rsidR="00D33A02" w:rsidRPr="00D33A02" w:rsidRDefault="00D33A02" w:rsidP="00D33A02">
      <w:pPr>
        <w:keepNext/>
        <w:keepLines/>
        <w:spacing w:after="176" w:line="259" w:lineRule="auto"/>
        <w:outlineLvl w:val="1"/>
        <w:rPr>
          <w:rFonts w:ascii="Arial" w:eastAsia="Arial" w:hAnsi="Arial" w:cs="Arial"/>
          <w:b/>
          <w:sz w:val="24"/>
          <w:szCs w:val="24"/>
        </w:rPr>
      </w:pPr>
      <w:bookmarkStart w:id="16" w:name="_Toc468191656"/>
      <w:bookmarkStart w:id="17" w:name="_Toc486508835"/>
      <w:bookmarkStart w:id="18" w:name="_Toc491417501"/>
      <w:bookmarkStart w:id="19" w:name="_Toc3202254"/>
      <w:bookmarkStart w:id="20" w:name="_Toc176870000"/>
      <w:r>
        <w:rPr>
          <w:rFonts w:ascii="Arial" w:eastAsia="Arial" w:hAnsi="Arial" w:cs="Arial"/>
          <w:b/>
          <w:sz w:val="24"/>
          <w:szCs w:val="24"/>
        </w:rPr>
        <w:t>2.1</w:t>
      </w:r>
      <w:r>
        <w:rPr>
          <w:rFonts w:ascii="Arial" w:eastAsia="Arial" w:hAnsi="Arial" w:cs="Arial"/>
          <w:b/>
          <w:sz w:val="24"/>
          <w:szCs w:val="24"/>
        </w:rPr>
        <w:tab/>
      </w:r>
      <w:r w:rsidRPr="00D33A02">
        <w:rPr>
          <w:rFonts w:ascii="Arial" w:eastAsia="Arial" w:hAnsi="Arial" w:cs="Arial"/>
          <w:b/>
          <w:sz w:val="24"/>
          <w:szCs w:val="24"/>
        </w:rPr>
        <w:t>Møter</w:t>
      </w:r>
      <w:bookmarkEnd w:id="16"/>
      <w:bookmarkEnd w:id="17"/>
      <w:bookmarkEnd w:id="18"/>
      <w:bookmarkEnd w:id="19"/>
      <w:bookmarkEnd w:id="20"/>
    </w:p>
    <w:p w14:paraId="73EC101B" w14:textId="77777777" w:rsidR="00D33A02" w:rsidRPr="00D33A02" w:rsidRDefault="00D33A02" w:rsidP="00D33A02">
      <w:pPr>
        <w:keepNext/>
        <w:spacing w:before="240" w:after="60"/>
        <w:ind w:left="567"/>
        <w:outlineLvl w:val="2"/>
        <w:rPr>
          <w:rFonts w:ascii="Arial" w:hAnsi="Arial" w:cs="Arial"/>
          <w:b/>
          <w:bCs/>
          <w:sz w:val="24"/>
          <w:szCs w:val="24"/>
        </w:rPr>
      </w:pPr>
      <w:bookmarkStart w:id="21" w:name="_Toc494826773"/>
      <w:bookmarkStart w:id="22" w:name="_Toc3202255"/>
      <w:bookmarkStart w:id="23" w:name="_Toc468191657"/>
      <w:r>
        <w:rPr>
          <w:rFonts w:ascii="Arial" w:hAnsi="Arial" w:cs="Arial"/>
          <w:b/>
          <w:bCs/>
          <w:sz w:val="24"/>
          <w:szCs w:val="24"/>
        </w:rPr>
        <w:t>2</w:t>
      </w:r>
      <w:r w:rsidRPr="00D33A02">
        <w:rPr>
          <w:rFonts w:ascii="Arial" w:hAnsi="Arial" w:cs="Arial"/>
          <w:b/>
          <w:bCs/>
          <w:sz w:val="24"/>
          <w:szCs w:val="24"/>
        </w:rPr>
        <w:t>.1.1 Oppstartsmøte</w:t>
      </w:r>
      <w:bookmarkEnd w:id="21"/>
      <w:bookmarkEnd w:id="22"/>
    </w:p>
    <w:p w14:paraId="4232D2B8" w14:textId="77777777" w:rsidR="00D33A02" w:rsidRPr="00D33A02" w:rsidRDefault="00D33A02" w:rsidP="00D33A02">
      <w:pPr>
        <w:rPr>
          <w:rFonts w:ascii="Arial" w:hAnsi="Arial" w:cs="Arial"/>
          <w:sz w:val="24"/>
          <w:szCs w:val="24"/>
        </w:rPr>
      </w:pPr>
      <w:r w:rsidRPr="00D33A02">
        <w:rPr>
          <w:rFonts w:ascii="Arial" w:hAnsi="Arial" w:cs="Arial"/>
          <w:sz w:val="24"/>
          <w:szCs w:val="24"/>
        </w:rPr>
        <w:t xml:space="preserve">Før oppstart på byggeplassen holdes et møte der byggherre, bruker og entreprenører deltar. Agendaen på møtet er framdrift, konsekvenser for virksomheten vedr. trafikk i området, støy mv, SHA og eventuelle konsekvenser for virksomhetens daglige drift. </w:t>
      </w:r>
    </w:p>
    <w:p w14:paraId="32CAC0E0" w14:textId="77777777" w:rsidR="00D33A02" w:rsidRPr="00D33A02" w:rsidRDefault="00D33A02" w:rsidP="00D33A02">
      <w:pPr>
        <w:ind w:left="567"/>
        <w:rPr>
          <w:rFonts w:ascii="Arial" w:hAnsi="Arial" w:cs="Arial"/>
          <w:sz w:val="24"/>
          <w:szCs w:val="24"/>
        </w:rPr>
      </w:pPr>
    </w:p>
    <w:p w14:paraId="275617A9" w14:textId="77777777" w:rsidR="00D33A02" w:rsidRPr="00D33A02" w:rsidRDefault="00D33A02" w:rsidP="00D33A02">
      <w:pPr>
        <w:keepNext/>
        <w:spacing w:before="240" w:after="60"/>
        <w:ind w:left="567"/>
        <w:outlineLvl w:val="2"/>
        <w:rPr>
          <w:rFonts w:ascii="Arial" w:hAnsi="Arial" w:cs="Arial"/>
          <w:b/>
          <w:bCs/>
          <w:sz w:val="24"/>
          <w:szCs w:val="24"/>
        </w:rPr>
      </w:pPr>
      <w:bookmarkStart w:id="24" w:name="_Toc3202256"/>
      <w:r>
        <w:rPr>
          <w:rFonts w:ascii="Arial" w:hAnsi="Arial" w:cs="Arial"/>
          <w:b/>
          <w:bCs/>
          <w:sz w:val="24"/>
          <w:szCs w:val="24"/>
        </w:rPr>
        <w:t>2</w:t>
      </w:r>
      <w:r w:rsidRPr="00D33A02">
        <w:rPr>
          <w:rFonts w:ascii="Arial" w:hAnsi="Arial" w:cs="Arial"/>
          <w:b/>
          <w:bCs/>
          <w:sz w:val="24"/>
          <w:szCs w:val="24"/>
        </w:rPr>
        <w:t>.1.2</w:t>
      </w:r>
      <w:r w:rsidRPr="00D33A02">
        <w:rPr>
          <w:rFonts w:ascii="Arial" w:hAnsi="Arial" w:cs="Arial"/>
          <w:b/>
          <w:bCs/>
          <w:sz w:val="24"/>
          <w:szCs w:val="24"/>
        </w:rPr>
        <w:tab/>
        <w:t>Byggemøter</w:t>
      </w:r>
      <w:bookmarkEnd w:id="23"/>
      <w:bookmarkEnd w:id="24"/>
    </w:p>
    <w:p w14:paraId="2CD67068" w14:textId="3A9BE542" w:rsidR="00D33A02" w:rsidRPr="00D33A02" w:rsidRDefault="00D33A02" w:rsidP="00D33A02">
      <w:pPr>
        <w:rPr>
          <w:rFonts w:ascii="Arial" w:hAnsi="Arial" w:cs="Arial"/>
          <w:sz w:val="24"/>
          <w:szCs w:val="24"/>
        </w:rPr>
      </w:pPr>
      <w:r w:rsidRPr="00D33A02">
        <w:rPr>
          <w:rFonts w:ascii="Arial" w:hAnsi="Arial" w:cs="Arial"/>
          <w:sz w:val="24"/>
          <w:szCs w:val="24"/>
        </w:rPr>
        <w:t>Alle aktuelle entreprenører skal delta på byggemøter hver 14. dag under hele byggeperioden. Entreprenøren skriver referat</w:t>
      </w:r>
      <w:r w:rsidR="00E04F66">
        <w:rPr>
          <w:rFonts w:ascii="Arial" w:hAnsi="Arial" w:cs="Arial"/>
          <w:sz w:val="24"/>
          <w:szCs w:val="24"/>
        </w:rPr>
        <w:t>, kopi overs</w:t>
      </w:r>
      <w:r w:rsidR="0056106F">
        <w:rPr>
          <w:rFonts w:ascii="Arial" w:hAnsi="Arial" w:cs="Arial"/>
          <w:sz w:val="24"/>
          <w:szCs w:val="24"/>
        </w:rPr>
        <w:t>e</w:t>
      </w:r>
      <w:r w:rsidR="00E04F66">
        <w:rPr>
          <w:rFonts w:ascii="Arial" w:hAnsi="Arial" w:cs="Arial"/>
          <w:sz w:val="24"/>
          <w:szCs w:val="24"/>
        </w:rPr>
        <w:t xml:space="preserve">ndes BH. BH </w:t>
      </w:r>
      <w:r w:rsidRPr="00D33A02">
        <w:rPr>
          <w:rFonts w:ascii="Arial" w:hAnsi="Arial" w:cs="Arial"/>
          <w:sz w:val="24"/>
          <w:szCs w:val="24"/>
        </w:rPr>
        <w:t>skal ha innkalling til alle byggemøter.</w:t>
      </w:r>
    </w:p>
    <w:p w14:paraId="39A32098" w14:textId="77777777" w:rsidR="00D33A02" w:rsidRPr="00D33A02" w:rsidRDefault="00D33A02" w:rsidP="00D33A02">
      <w:pPr>
        <w:ind w:left="567"/>
        <w:rPr>
          <w:rFonts w:ascii="Arial" w:hAnsi="Arial" w:cs="Arial"/>
          <w:sz w:val="24"/>
          <w:szCs w:val="24"/>
        </w:rPr>
      </w:pPr>
    </w:p>
    <w:p w14:paraId="422646C1" w14:textId="77777777" w:rsidR="00D33A02" w:rsidRPr="00D33A02" w:rsidRDefault="00D33A02" w:rsidP="00D33A02">
      <w:pPr>
        <w:widowControl w:val="0"/>
        <w:numPr>
          <w:ilvl w:val="2"/>
          <w:numId w:val="0"/>
        </w:numPr>
        <w:spacing w:before="120" w:after="120" w:line="240" w:lineRule="auto"/>
        <w:ind w:left="567"/>
        <w:outlineLvl w:val="2"/>
        <w:rPr>
          <w:rFonts w:ascii="Arial" w:hAnsi="Arial" w:cs="Arial"/>
          <w:b/>
          <w:bCs/>
          <w:sz w:val="24"/>
          <w:szCs w:val="24"/>
        </w:rPr>
      </w:pPr>
      <w:bookmarkStart w:id="25" w:name="_Toc468191658"/>
      <w:bookmarkStart w:id="26" w:name="_Toc3202257"/>
      <w:r>
        <w:rPr>
          <w:rFonts w:ascii="Arial" w:hAnsi="Arial" w:cs="Arial"/>
          <w:b/>
          <w:bCs/>
          <w:sz w:val="24"/>
          <w:szCs w:val="24"/>
        </w:rPr>
        <w:t>2</w:t>
      </w:r>
      <w:r w:rsidRPr="00D33A02">
        <w:rPr>
          <w:rFonts w:ascii="Arial" w:hAnsi="Arial" w:cs="Arial"/>
          <w:b/>
          <w:bCs/>
          <w:sz w:val="24"/>
          <w:szCs w:val="24"/>
        </w:rPr>
        <w:t xml:space="preserve">.1.3 </w:t>
      </w:r>
      <w:r w:rsidRPr="00D33A02">
        <w:rPr>
          <w:rFonts w:ascii="Arial" w:hAnsi="Arial" w:cs="Arial"/>
          <w:b/>
          <w:bCs/>
          <w:sz w:val="24"/>
          <w:szCs w:val="24"/>
        </w:rPr>
        <w:tab/>
        <w:t>Byggherremøter</w:t>
      </w:r>
      <w:bookmarkEnd w:id="25"/>
      <w:bookmarkEnd w:id="26"/>
    </w:p>
    <w:p w14:paraId="5175244B" w14:textId="5727570E" w:rsidR="00D33A02" w:rsidRPr="00D33A02" w:rsidRDefault="00D33A02" w:rsidP="00D33A02">
      <w:pPr>
        <w:rPr>
          <w:rFonts w:ascii="Arial" w:hAnsi="Arial" w:cs="Arial"/>
          <w:sz w:val="24"/>
          <w:szCs w:val="24"/>
        </w:rPr>
      </w:pPr>
      <w:r w:rsidRPr="00D33A02">
        <w:rPr>
          <w:rFonts w:ascii="Arial" w:hAnsi="Arial" w:cs="Arial"/>
          <w:sz w:val="24"/>
          <w:szCs w:val="24"/>
        </w:rPr>
        <w:t>Entreprenøren skal minst 1 gang pr. måned innkalle byggherren ti</w:t>
      </w:r>
      <w:r w:rsidR="00E04F66">
        <w:rPr>
          <w:rFonts w:ascii="Arial" w:hAnsi="Arial" w:cs="Arial"/>
          <w:sz w:val="24"/>
          <w:szCs w:val="24"/>
        </w:rPr>
        <w:t>l møter vedr. HMS,</w:t>
      </w:r>
      <w:r w:rsidRPr="00D33A02">
        <w:rPr>
          <w:rFonts w:ascii="Arial" w:hAnsi="Arial" w:cs="Arial"/>
          <w:sz w:val="24"/>
          <w:szCs w:val="24"/>
        </w:rPr>
        <w:t xml:space="preserve"> framdrift, utvikling av prosjektet og eventuelle oppståtte problemer. Byggherren eller dennes representant skriver referat.</w:t>
      </w:r>
    </w:p>
    <w:p w14:paraId="15FE2458" w14:textId="77777777" w:rsidR="00D33A02" w:rsidRPr="00D33A02" w:rsidRDefault="00D33A02" w:rsidP="00D33A02">
      <w:pPr>
        <w:rPr>
          <w:rFonts w:ascii="Arial" w:hAnsi="Arial" w:cs="Arial"/>
          <w:sz w:val="24"/>
          <w:szCs w:val="24"/>
        </w:rPr>
      </w:pPr>
    </w:p>
    <w:p w14:paraId="381B10C8" w14:textId="77777777" w:rsidR="00D33A02" w:rsidRPr="00D33A02" w:rsidRDefault="00D33A02" w:rsidP="00D33A02">
      <w:pPr>
        <w:rPr>
          <w:rFonts w:ascii="Arial" w:hAnsi="Arial" w:cs="Arial"/>
          <w:sz w:val="24"/>
          <w:szCs w:val="24"/>
        </w:rPr>
      </w:pPr>
    </w:p>
    <w:p w14:paraId="015F9E74" w14:textId="613E4176" w:rsidR="00D33A02" w:rsidRPr="00C331E6" w:rsidRDefault="00D33A02" w:rsidP="00C331E6">
      <w:pPr>
        <w:pStyle w:val="Overskrift2"/>
        <w:keepLines/>
        <w:numPr>
          <w:ilvl w:val="0"/>
          <w:numId w:val="0"/>
        </w:numPr>
        <w:spacing w:after="176" w:line="259" w:lineRule="auto"/>
        <w:rPr>
          <w:rFonts w:ascii="Arial" w:eastAsia="Arial" w:hAnsi="Arial"/>
          <w:szCs w:val="24"/>
        </w:rPr>
      </w:pPr>
      <w:bookmarkStart w:id="27" w:name="_Toc468191659"/>
      <w:r w:rsidRPr="00C331E6">
        <w:rPr>
          <w:rFonts w:ascii="Arial" w:eastAsia="Arial" w:hAnsi="Arial"/>
          <w:szCs w:val="24"/>
        </w:rPr>
        <w:t xml:space="preserve"> </w:t>
      </w:r>
      <w:bookmarkStart w:id="28" w:name="_Toc486508836"/>
      <w:bookmarkStart w:id="29" w:name="_Toc491417502"/>
      <w:bookmarkStart w:id="30" w:name="_Toc3202259"/>
      <w:bookmarkStart w:id="31" w:name="_Toc176870001"/>
      <w:r w:rsidR="00C331E6">
        <w:rPr>
          <w:rFonts w:ascii="Arial" w:eastAsia="Arial" w:hAnsi="Arial"/>
          <w:szCs w:val="24"/>
        </w:rPr>
        <w:t xml:space="preserve">2.2 </w:t>
      </w:r>
      <w:r w:rsidRPr="00C331E6">
        <w:rPr>
          <w:rFonts w:ascii="Arial" w:eastAsia="Arial" w:hAnsi="Arial"/>
          <w:szCs w:val="24"/>
        </w:rPr>
        <w:t>Økonomi og fakturering</w:t>
      </w:r>
      <w:bookmarkEnd w:id="27"/>
      <w:bookmarkEnd w:id="28"/>
      <w:bookmarkEnd w:id="29"/>
      <w:bookmarkEnd w:id="30"/>
      <w:bookmarkEnd w:id="31"/>
    </w:p>
    <w:p w14:paraId="4C4E7ACB" w14:textId="77777777" w:rsidR="00D33A02" w:rsidRPr="00D33A02" w:rsidRDefault="00D33A02" w:rsidP="00D33A02">
      <w:pPr>
        <w:widowControl w:val="0"/>
        <w:numPr>
          <w:ilvl w:val="2"/>
          <w:numId w:val="0"/>
        </w:numPr>
        <w:spacing w:before="120" w:after="120" w:line="240" w:lineRule="auto"/>
        <w:ind w:left="567"/>
        <w:outlineLvl w:val="2"/>
        <w:rPr>
          <w:rFonts w:ascii="Arial" w:hAnsi="Arial" w:cs="Arial"/>
          <w:b/>
          <w:bCs/>
          <w:sz w:val="24"/>
          <w:szCs w:val="24"/>
        </w:rPr>
      </w:pPr>
      <w:bookmarkStart w:id="32" w:name="_Toc3202260"/>
      <w:r>
        <w:rPr>
          <w:rFonts w:ascii="Arial" w:hAnsi="Arial" w:cs="Arial"/>
          <w:b/>
          <w:bCs/>
          <w:sz w:val="24"/>
          <w:szCs w:val="24"/>
        </w:rPr>
        <w:t>2</w:t>
      </w:r>
      <w:r w:rsidRPr="00D33A02">
        <w:rPr>
          <w:rFonts w:ascii="Arial" w:hAnsi="Arial" w:cs="Arial"/>
          <w:b/>
          <w:bCs/>
          <w:sz w:val="24"/>
          <w:szCs w:val="24"/>
        </w:rPr>
        <w:t>.2.1</w:t>
      </w:r>
      <w:r w:rsidRPr="00D33A02">
        <w:rPr>
          <w:rFonts w:ascii="Arial" w:hAnsi="Arial" w:cs="Arial"/>
          <w:b/>
          <w:bCs/>
          <w:sz w:val="24"/>
          <w:szCs w:val="24"/>
        </w:rPr>
        <w:tab/>
        <w:t>Fakturering</w:t>
      </w:r>
      <w:bookmarkEnd w:id="32"/>
    </w:p>
    <w:p w14:paraId="79C98F7E" w14:textId="77777777" w:rsidR="00D33A02" w:rsidRPr="00D33A02" w:rsidRDefault="00D33A02" w:rsidP="00D33A02">
      <w:pPr>
        <w:rPr>
          <w:rFonts w:ascii="Arial" w:hAnsi="Arial" w:cs="Arial"/>
          <w:sz w:val="24"/>
          <w:szCs w:val="24"/>
        </w:rPr>
      </w:pPr>
      <w:r w:rsidRPr="00D33A02">
        <w:rPr>
          <w:rFonts w:ascii="Arial" w:hAnsi="Arial" w:cs="Arial"/>
          <w:sz w:val="24"/>
          <w:szCs w:val="24"/>
        </w:rPr>
        <w:tab/>
        <w:t>Faktura stiles til:</w:t>
      </w:r>
    </w:p>
    <w:p w14:paraId="4492C098" w14:textId="3BB87673" w:rsidR="00D33A02" w:rsidRPr="00D33A02" w:rsidRDefault="0056106F" w:rsidP="00D33A02">
      <w:pPr>
        <w:ind w:firstLine="708"/>
        <w:rPr>
          <w:rFonts w:ascii="Arial" w:hAnsi="Arial" w:cs="Arial"/>
          <w:sz w:val="24"/>
          <w:szCs w:val="24"/>
        </w:rPr>
      </w:pPr>
      <w:r>
        <w:rPr>
          <w:rFonts w:ascii="Arial" w:hAnsi="Arial" w:cs="Arial"/>
          <w:sz w:val="24"/>
          <w:szCs w:val="24"/>
        </w:rPr>
        <w:t>Kristiansund kommune</w:t>
      </w:r>
      <w:r w:rsidR="00DE1E63">
        <w:rPr>
          <w:rFonts w:ascii="Arial" w:hAnsi="Arial" w:cs="Arial"/>
          <w:sz w:val="24"/>
          <w:szCs w:val="24"/>
        </w:rPr>
        <w:t xml:space="preserve">      Org. nr.</w:t>
      </w:r>
      <w:r>
        <w:rPr>
          <w:rFonts w:ascii="Arial" w:hAnsi="Arial" w:cs="Arial"/>
          <w:sz w:val="24"/>
          <w:szCs w:val="24"/>
        </w:rPr>
        <w:t> </w:t>
      </w:r>
      <w:r w:rsidR="00DE1E63">
        <w:t>991 891 919</w:t>
      </w:r>
    </w:p>
    <w:p w14:paraId="4CF36FBE" w14:textId="77777777" w:rsidR="00D33A02" w:rsidRPr="00D33A02" w:rsidRDefault="00D33A02" w:rsidP="00D33A02">
      <w:pPr>
        <w:ind w:firstLine="708"/>
        <w:rPr>
          <w:rFonts w:ascii="Arial" w:hAnsi="Arial" w:cs="Arial"/>
          <w:sz w:val="24"/>
          <w:szCs w:val="24"/>
        </w:rPr>
      </w:pPr>
      <w:r w:rsidRPr="00D33A02">
        <w:rPr>
          <w:rFonts w:ascii="Arial" w:hAnsi="Arial" w:cs="Arial"/>
          <w:sz w:val="24"/>
          <w:szCs w:val="24"/>
        </w:rPr>
        <w:t>Pb 178</w:t>
      </w:r>
    </w:p>
    <w:p w14:paraId="3212B4C6" w14:textId="77777777" w:rsidR="00D33A02" w:rsidRPr="00D33A02" w:rsidRDefault="00D33A02" w:rsidP="00D33A02">
      <w:pPr>
        <w:ind w:firstLine="708"/>
        <w:rPr>
          <w:rFonts w:ascii="Arial" w:hAnsi="Arial" w:cs="Arial"/>
          <w:sz w:val="24"/>
          <w:szCs w:val="24"/>
        </w:rPr>
      </w:pPr>
      <w:r w:rsidRPr="00D33A02">
        <w:rPr>
          <w:rFonts w:ascii="Arial" w:hAnsi="Arial" w:cs="Arial"/>
          <w:sz w:val="24"/>
          <w:szCs w:val="24"/>
        </w:rPr>
        <w:t>6501 Kristiansund</w:t>
      </w:r>
    </w:p>
    <w:p w14:paraId="12ADE739" w14:textId="77777777" w:rsidR="00D33A02" w:rsidRPr="00D33A02" w:rsidRDefault="00D33A02" w:rsidP="00D33A02">
      <w:pPr>
        <w:rPr>
          <w:rFonts w:ascii="Arial" w:hAnsi="Arial" w:cs="Arial"/>
          <w:sz w:val="24"/>
          <w:szCs w:val="24"/>
        </w:rPr>
      </w:pPr>
    </w:p>
    <w:p w14:paraId="348C40A3" w14:textId="77777777" w:rsidR="00D33A02" w:rsidRPr="00DE1E63" w:rsidRDefault="00D33A02" w:rsidP="00D33A02">
      <w:pPr>
        <w:rPr>
          <w:rFonts w:ascii="Arial" w:hAnsi="Arial" w:cs="Arial"/>
          <w:sz w:val="24"/>
          <w:szCs w:val="24"/>
        </w:rPr>
      </w:pPr>
      <w:r w:rsidRPr="00DE1E63">
        <w:rPr>
          <w:rFonts w:ascii="Arial" w:hAnsi="Arial" w:cs="Arial"/>
          <w:sz w:val="24"/>
          <w:szCs w:val="24"/>
        </w:rPr>
        <w:t xml:space="preserve">Faktura merkes: </w:t>
      </w:r>
      <w:r w:rsidRPr="00DE1E63">
        <w:rPr>
          <w:rFonts w:ascii="Arial" w:hAnsi="Arial" w:cs="Arial"/>
          <w:sz w:val="24"/>
          <w:szCs w:val="24"/>
        </w:rPr>
        <w:tab/>
      </w:r>
    </w:p>
    <w:p w14:paraId="03987945" w14:textId="24247B98" w:rsidR="00D33A02" w:rsidRPr="00DE1E63" w:rsidRDefault="0056106F" w:rsidP="00D33A02">
      <w:pPr>
        <w:ind w:firstLine="708"/>
        <w:rPr>
          <w:rFonts w:ascii="Arial" w:hAnsi="Arial" w:cs="Arial"/>
          <w:sz w:val="24"/>
          <w:szCs w:val="24"/>
        </w:rPr>
      </w:pPr>
      <w:r w:rsidRPr="00DE1E63">
        <w:rPr>
          <w:rFonts w:ascii="Arial" w:hAnsi="Arial" w:cs="Arial"/>
          <w:sz w:val="24"/>
          <w:szCs w:val="24"/>
        </w:rPr>
        <w:t>Bygg I</w:t>
      </w:r>
      <w:r w:rsidR="00DE1E63" w:rsidRPr="00DE1E63">
        <w:rPr>
          <w:rFonts w:ascii="Arial" w:hAnsi="Arial" w:cs="Arial"/>
          <w:sz w:val="24"/>
          <w:szCs w:val="24"/>
        </w:rPr>
        <w:t xml:space="preserve">D: </w:t>
      </w:r>
      <w:r w:rsidR="00074114">
        <w:rPr>
          <w:rFonts w:ascii="Arial" w:hAnsi="Arial" w:cs="Arial"/>
          <w:sz w:val="24"/>
          <w:szCs w:val="24"/>
        </w:rPr>
        <w:t>Bekkefaret 12-14-16</w:t>
      </w:r>
    </w:p>
    <w:p w14:paraId="0B710D8F" w14:textId="261C7378" w:rsidR="00D33A02" w:rsidRDefault="00D33A02" w:rsidP="00D33A02">
      <w:pPr>
        <w:ind w:firstLine="708"/>
        <w:rPr>
          <w:rFonts w:ascii="Arial" w:hAnsi="Arial" w:cs="Arial"/>
          <w:sz w:val="24"/>
          <w:szCs w:val="24"/>
        </w:rPr>
      </w:pPr>
      <w:r w:rsidRPr="00DE1E63">
        <w:rPr>
          <w:rFonts w:ascii="Arial" w:hAnsi="Arial" w:cs="Arial"/>
          <w:sz w:val="24"/>
          <w:szCs w:val="24"/>
        </w:rPr>
        <w:t xml:space="preserve">Prosjekt ID: </w:t>
      </w:r>
      <w:r w:rsidR="00DE4B51">
        <w:rPr>
          <w:rFonts w:ascii="Arial" w:hAnsi="Arial" w:cs="Arial"/>
          <w:sz w:val="24"/>
          <w:szCs w:val="24"/>
        </w:rPr>
        <w:t>67713 Brannavvik Bekkefaret 16</w:t>
      </w:r>
    </w:p>
    <w:p w14:paraId="4A50F57C" w14:textId="37B9CBF4" w:rsidR="00392A65" w:rsidRDefault="00392A65" w:rsidP="00392A65">
      <w:pPr>
        <w:ind w:firstLine="708"/>
        <w:rPr>
          <w:rFonts w:ascii="Arial" w:hAnsi="Arial" w:cs="Arial"/>
          <w:sz w:val="24"/>
          <w:szCs w:val="24"/>
        </w:rPr>
      </w:pPr>
      <w:r w:rsidRPr="00DE1E63">
        <w:rPr>
          <w:rFonts w:ascii="Arial" w:hAnsi="Arial" w:cs="Arial"/>
          <w:sz w:val="24"/>
          <w:szCs w:val="24"/>
        </w:rPr>
        <w:t xml:space="preserve">Prosjekt ID: </w:t>
      </w:r>
      <w:r>
        <w:rPr>
          <w:rFonts w:ascii="Arial" w:hAnsi="Arial" w:cs="Arial"/>
          <w:sz w:val="24"/>
          <w:szCs w:val="24"/>
        </w:rPr>
        <w:t>67716 Brannavvik Bekkefaret 12</w:t>
      </w:r>
    </w:p>
    <w:p w14:paraId="1BB46A16" w14:textId="0072355A" w:rsidR="009A55F0" w:rsidRDefault="009A55F0" w:rsidP="00392A65">
      <w:pPr>
        <w:ind w:firstLine="708"/>
        <w:rPr>
          <w:rFonts w:ascii="Arial" w:hAnsi="Arial" w:cs="Arial"/>
          <w:sz w:val="24"/>
          <w:szCs w:val="24"/>
        </w:rPr>
      </w:pPr>
      <w:r>
        <w:rPr>
          <w:rFonts w:ascii="Arial" w:hAnsi="Arial" w:cs="Arial"/>
          <w:sz w:val="24"/>
          <w:szCs w:val="24"/>
        </w:rPr>
        <w:t>Opsjon:</w:t>
      </w:r>
    </w:p>
    <w:p w14:paraId="2EBBECFC" w14:textId="688F66E7" w:rsidR="00392A65" w:rsidRDefault="00392A65" w:rsidP="00392A65">
      <w:pPr>
        <w:ind w:firstLine="708"/>
        <w:rPr>
          <w:rFonts w:ascii="Arial" w:hAnsi="Arial" w:cs="Arial"/>
          <w:sz w:val="24"/>
          <w:szCs w:val="24"/>
        </w:rPr>
      </w:pPr>
      <w:r w:rsidRPr="00DE1E63">
        <w:rPr>
          <w:rFonts w:ascii="Arial" w:hAnsi="Arial" w:cs="Arial"/>
          <w:sz w:val="24"/>
          <w:szCs w:val="24"/>
        </w:rPr>
        <w:t xml:space="preserve">Prosjekt ID: </w:t>
      </w:r>
      <w:r>
        <w:rPr>
          <w:rFonts w:ascii="Arial" w:hAnsi="Arial" w:cs="Arial"/>
          <w:sz w:val="24"/>
          <w:szCs w:val="24"/>
        </w:rPr>
        <w:t>6771</w:t>
      </w:r>
      <w:r w:rsidR="009A55F0">
        <w:rPr>
          <w:rFonts w:ascii="Arial" w:hAnsi="Arial" w:cs="Arial"/>
          <w:sz w:val="24"/>
          <w:szCs w:val="24"/>
        </w:rPr>
        <w:t>2</w:t>
      </w:r>
      <w:r>
        <w:rPr>
          <w:rFonts w:ascii="Arial" w:hAnsi="Arial" w:cs="Arial"/>
          <w:sz w:val="24"/>
          <w:szCs w:val="24"/>
        </w:rPr>
        <w:t xml:space="preserve"> Brannavvik Bekkefaret 1</w:t>
      </w:r>
      <w:r w:rsidR="009A55F0">
        <w:rPr>
          <w:rFonts w:ascii="Arial" w:hAnsi="Arial" w:cs="Arial"/>
          <w:sz w:val="24"/>
          <w:szCs w:val="24"/>
        </w:rPr>
        <w:t>4</w:t>
      </w:r>
    </w:p>
    <w:p w14:paraId="16428E41" w14:textId="77777777" w:rsidR="00392A65" w:rsidRPr="00DE1E63" w:rsidRDefault="00392A65" w:rsidP="00D33A02">
      <w:pPr>
        <w:ind w:firstLine="708"/>
        <w:rPr>
          <w:rFonts w:ascii="Arial" w:hAnsi="Arial" w:cs="Arial"/>
          <w:sz w:val="24"/>
          <w:szCs w:val="24"/>
        </w:rPr>
      </w:pPr>
    </w:p>
    <w:p w14:paraId="0B21D0FD" w14:textId="72F58022" w:rsidR="00D33A02" w:rsidRPr="00D33A02" w:rsidRDefault="00D33A02" w:rsidP="00D33A02">
      <w:pPr>
        <w:rPr>
          <w:rFonts w:ascii="Arial" w:hAnsi="Arial" w:cs="Arial"/>
          <w:sz w:val="24"/>
          <w:szCs w:val="24"/>
        </w:rPr>
      </w:pPr>
      <w:r w:rsidRPr="00DE1E63">
        <w:rPr>
          <w:rFonts w:ascii="Arial" w:hAnsi="Arial" w:cs="Arial"/>
          <w:sz w:val="24"/>
          <w:szCs w:val="24"/>
        </w:rPr>
        <w:tab/>
        <w:t xml:space="preserve">Bestillers ansatt nr.: 3205 </w:t>
      </w:r>
      <w:r w:rsidR="00D01EAE">
        <w:rPr>
          <w:rFonts w:ascii="Arial" w:hAnsi="Arial" w:cs="Arial"/>
          <w:sz w:val="24"/>
          <w:szCs w:val="24"/>
        </w:rPr>
        <w:t xml:space="preserve">Kjell Gunnar </w:t>
      </w:r>
      <w:r w:rsidRPr="00DE1E63">
        <w:rPr>
          <w:rFonts w:ascii="Arial" w:hAnsi="Arial" w:cs="Arial"/>
          <w:sz w:val="24"/>
          <w:szCs w:val="24"/>
        </w:rPr>
        <w:t>Gjersvold</w:t>
      </w:r>
    </w:p>
    <w:p w14:paraId="2B5B2991" w14:textId="77777777" w:rsidR="00D33A02" w:rsidRPr="00D33A02" w:rsidRDefault="00D33A02" w:rsidP="00D33A02">
      <w:pPr>
        <w:rPr>
          <w:rFonts w:ascii="Arial" w:hAnsi="Arial" w:cs="Arial"/>
          <w:sz w:val="24"/>
          <w:szCs w:val="24"/>
        </w:rPr>
      </w:pPr>
      <w:r w:rsidRPr="00D33A02">
        <w:rPr>
          <w:rFonts w:ascii="Arial" w:hAnsi="Arial" w:cs="Arial"/>
          <w:sz w:val="24"/>
          <w:szCs w:val="24"/>
        </w:rPr>
        <w:tab/>
      </w:r>
      <w:r w:rsidRPr="00D33A02">
        <w:rPr>
          <w:rFonts w:ascii="Arial" w:hAnsi="Arial" w:cs="Arial"/>
          <w:b/>
          <w:sz w:val="24"/>
          <w:szCs w:val="24"/>
        </w:rPr>
        <w:br/>
      </w:r>
      <w:r w:rsidRPr="00D33A02">
        <w:rPr>
          <w:rFonts w:ascii="Arial" w:hAnsi="Arial" w:cs="Arial"/>
          <w:sz w:val="24"/>
          <w:szCs w:val="24"/>
        </w:rPr>
        <w:t xml:space="preserve">Byggherren har ikke mulighet til å del-utbetale fakturaer. </w:t>
      </w:r>
      <w:r w:rsidRPr="00D33A02">
        <w:rPr>
          <w:rFonts w:ascii="Arial" w:hAnsi="Arial" w:cs="Arial"/>
          <w:sz w:val="24"/>
          <w:szCs w:val="24"/>
        </w:rPr>
        <w:br/>
      </w:r>
      <w:r w:rsidRPr="00D33A02">
        <w:rPr>
          <w:rFonts w:ascii="Arial" w:hAnsi="Arial" w:cs="Arial"/>
          <w:sz w:val="24"/>
          <w:szCs w:val="24"/>
        </w:rPr>
        <w:br/>
        <w:t>Dersom det er feil på faktura, eller det er uenighet om beløp eller lignende må entreprenør kreditere faktura i sin helhet. Deretter kan entreprenør lage ny faktura på omforent beløp pr dato.</w:t>
      </w:r>
      <w:r w:rsidRPr="00D33A02">
        <w:rPr>
          <w:rFonts w:ascii="Arial" w:hAnsi="Arial" w:cs="Arial"/>
          <w:sz w:val="24"/>
          <w:szCs w:val="24"/>
        </w:rPr>
        <w:br/>
      </w:r>
      <w:r w:rsidRPr="00D33A02">
        <w:rPr>
          <w:rFonts w:ascii="Arial" w:hAnsi="Arial" w:cs="Arial"/>
          <w:sz w:val="24"/>
          <w:szCs w:val="24"/>
        </w:rPr>
        <w:br/>
        <w:t>Byggherren er også underlagt spesielle regler for tilbakebetaling av mva. Det innebærer at byggherren ikke kan ha en faktura «liggende» og så utbetale den når f.eks. fremdrift tilsier at den kan utbetales. Faktura må krediteres og nye faktura utstedes til rett tid.</w:t>
      </w:r>
    </w:p>
    <w:p w14:paraId="6356673B" w14:textId="77777777" w:rsidR="00D33A02" w:rsidRPr="00D33A02" w:rsidRDefault="00D33A02" w:rsidP="00D33A02">
      <w:pPr>
        <w:rPr>
          <w:rFonts w:ascii="Arial" w:hAnsi="Arial" w:cs="Arial"/>
          <w:sz w:val="24"/>
          <w:szCs w:val="24"/>
        </w:rPr>
      </w:pPr>
    </w:p>
    <w:p w14:paraId="04C32E2F" w14:textId="77777777" w:rsidR="00D33A02" w:rsidRPr="00D33A02" w:rsidRDefault="00D33A02" w:rsidP="00D33A02">
      <w:pPr>
        <w:widowControl w:val="0"/>
        <w:numPr>
          <w:ilvl w:val="2"/>
          <w:numId w:val="0"/>
        </w:numPr>
        <w:spacing w:before="120" w:after="120" w:line="240" w:lineRule="auto"/>
        <w:ind w:left="567"/>
        <w:outlineLvl w:val="2"/>
        <w:rPr>
          <w:rFonts w:ascii="Arial" w:hAnsi="Arial" w:cs="Arial"/>
          <w:b/>
          <w:bCs/>
          <w:sz w:val="24"/>
          <w:szCs w:val="24"/>
        </w:rPr>
      </w:pPr>
      <w:bookmarkStart w:id="33" w:name="_Toc468191660"/>
      <w:bookmarkStart w:id="34" w:name="_Toc3202261"/>
      <w:r>
        <w:rPr>
          <w:rFonts w:ascii="Arial" w:hAnsi="Arial" w:cs="Arial"/>
          <w:b/>
          <w:bCs/>
          <w:sz w:val="24"/>
          <w:szCs w:val="24"/>
        </w:rPr>
        <w:t>2</w:t>
      </w:r>
      <w:r w:rsidRPr="00D33A02">
        <w:rPr>
          <w:rFonts w:ascii="Arial" w:hAnsi="Arial" w:cs="Arial"/>
          <w:b/>
          <w:bCs/>
          <w:sz w:val="24"/>
          <w:szCs w:val="24"/>
        </w:rPr>
        <w:t>.2.3</w:t>
      </w:r>
      <w:r w:rsidRPr="00D33A02">
        <w:rPr>
          <w:rFonts w:ascii="Arial" w:hAnsi="Arial" w:cs="Arial"/>
          <w:b/>
          <w:bCs/>
          <w:sz w:val="24"/>
          <w:szCs w:val="24"/>
        </w:rPr>
        <w:tab/>
        <w:t>Kontrakt</w:t>
      </w:r>
      <w:bookmarkEnd w:id="33"/>
      <w:bookmarkEnd w:id="34"/>
    </w:p>
    <w:p w14:paraId="4ECF7C31" w14:textId="77777777" w:rsidR="00D33A02" w:rsidRPr="00D33A02" w:rsidRDefault="00D33A02" w:rsidP="00D33A02">
      <w:pPr>
        <w:rPr>
          <w:rFonts w:ascii="Arial" w:hAnsi="Arial" w:cs="Arial"/>
          <w:sz w:val="24"/>
          <w:szCs w:val="24"/>
        </w:rPr>
      </w:pPr>
      <w:r w:rsidRPr="00D33A02">
        <w:rPr>
          <w:rFonts w:ascii="Arial" w:hAnsi="Arial" w:cs="Arial"/>
          <w:sz w:val="24"/>
          <w:szCs w:val="24"/>
        </w:rPr>
        <w:t xml:space="preserve">Kontrakt med avtalt fast sum faktureres med avdragsnota hver måned eller etter en omforent betalingsplan. Notaene skal nummereres fortløpende (A1, A2, osv.) og skal inneholde fakturert hittil, innestående beløp akkumulert og i perioden og periodens beløp. </w:t>
      </w:r>
    </w:p>
    <w:p w14:paraId="08DC49B5" w14:textId="77777777" w:rsidR="00D33A02" w:rsidRPr="00D33A02" w:rsidRDefault="00D33A02" w:rsidP="00D33A02">
      <w:pPr>
        <w:rPr>
          <w:rFonts w:ascii="Arial" w:hAnsi="Arial" w:cs="Arial"/>
          <w:sz w:val="24"/>
          <w:szCs w:val="24"/>
        </w:rPr>
      </w:pPr>
      <w:r w:rsidRPr="00D33A02">
        <w:rPr>
          <w:rFonts w:ascii="Arial" w:hAnsi="Arial" w:cs="Arial"/>
          <w:sz w:val="24"/>
          <w:szCs w:val="24"/>
        </w:rPr>
        <w:t>Før honorering av første faktura skal forsikring og garanti være dokumentert.</w:t>
      </w:r>
    </w:p>
    <w:p w14:paraId="0604596F" w14:textId="77777777" w:rsidR="00D33A02" w:rsidRPr="00D33A02" w:rsidRDefault="00D33A02" w:rsidP="00D33A02">
      <w:pPr>
        <w:rPr>
          <w:rFonts w:ascii="Arial" w:hAnsi="Arial" w:cs="Arial"/>
          <w:sz w:val="24"/>
          <w:szCs w:val="24"/>
        </w:rPr>
      </w:pPr>
    </w:p>
    <w:p w14:paraId="6FE79F09" w14:textId="77777777" w:rsidR="00D33A02" w:rsidRPr="00D33A02" w:rsidRDefault="00D33A02" w:rsidP="00D33A02">
      <w:pPr>
        <w:widowControl w:val="0"/>
        <w:numPr>
          <w:ilvl w:val="2"/>
          <w:numId w:val="0"/>
        </w:numPr>
        <w:spacing w:before="120" w:after="120" w:line="240" w:lineRule="auto"/>
        <w:ind w:left="567"/>
        <w:outlineLvl w:val="2"/>
        <w:rPr>
          <w:rFonts w:ascii="Arial" w:hAnsi="Arial" w:cs="Arial"/>
          <w:b/>
          <w:bCs/>
          <w:sz w:val="24"/>
          <w:szCs w:val="24"/>
        </w:rPr>
      </w:pPr>
      <w:bookmarkStart w:id="35" w:name="_Toc468191661"/>
      <w:bookmarkStart w:id="36" w:name="_Toc3202262"/>
      <w:r>
        <w:rPr>
          <w:rFonts w:ascii="Arial" w:hAnsi="Arial" w:cs="Arial"/>
          <w:b/>
          <w:bCs/>
          <w:sz w:val="24"/>
          <w:szCs w:val="24"/>
        </w:rPr>
        <w:t>2</w:t>
      </w:r>
      <w:r w:rsidRPr="00D33A02">
        <w:rPr>
          <w:rFonts w:ascii="Arial" w:hAnsi="Arial" w:cs="Arial"/>
          <w:b/>
          <w:bCs/>
          <w:sz w:val="24"/>
          <w:szCs w:val="24"/>
        </w:rPr>
        <w:t>.2.4</w:t>
      </w:r>
      <w:r w:rsidRPr="00D33A02">
        <w:rPr>
          <w:rFonts w:ascii="Arial" w:hAnsi="Arial" w:cs="Arial"/>
          <w:b/>
          <w:bCs/>
          <w:sz w:val="24"/>
          <w:szCs w:val="24"/>
        </w:rPr>
        <w:tab/>
        <w:t>Prisstigning</w:t>
      </w:r>
      <w:bookmarkEnd w:id="35"/>
      <w:bookmarkEnd w:id="36"/>
    </w:p>
    <w:p w14:paraId="23CD0073" w14:textId="77777777" w:rsidR="00D33A02" w:rsidRPr="00D33A02" w:rsidRDefault="00D33A02" w:rsidP="00D33A02">
      <w:pPr>
        <w:rPr>
          <w:rFonts w:ascii="Arial" w:hAnsi="Arial" w:cs="Arial"/>
          <w:sz w:val="24"/>
          <w:szCs w:val="24"/>
        </w:rPr>
      </w:pPr>
      <w:r w:rsidRPr="00D33A02">
        <w:rPr>
          <w:rFonts w:ascii="Arial" w:hAnsi="Arial" w:cs="Arial"/>
          <w:sz w:val="24"/>
          <w:szCs w:val="24"/>
        </w:rPr>
        <w:t>På prisskjema skal entreprenøren oppgi evt. fast sum for lønns- og prisstigning i byggetiden. Summen er en del av den totale summen/kostnaden som tilbudet blir evaluert etter.</w:t>
      </w:r>
    </w:p>
    <w:p w14:paraId="0A971013" w14:textId="77777777" w:rsidR="00D33A02" w:rsidRPr="00D33A02" w:rsidRDefault="00D33A02" w:rsidP="00D33A02">
      <w:pPr>
        <w:rPr>
          <w:rFonts w:ascii="Arial" w:hAnsi="Arial" w:cs="Arial"/>
          <w:sz w:val="24"/>
          <w:szCs w:val="24"/>
        </w:rPr>
      </w:pPr>
    </w:p>
    <w:p w14:paraId="605069A4" w14:textId="77777777" w:rsidR="00D33A02" w:rsidRPr="00D33A02" w:rsidRDefault="00D33A02" w:rsidP="00D33A02">
      <w:pPr>
        <w:widowControl w:val="0"/>
        <w:numPr>
          <w:ilvl w:val="2"/>
          <w:numId w:val="0"/>
        </w:numPr>
        <w:spacing w:before="120" w:after="120" w:line="240" w:lineRule="auto"/>
        <w:ind w:left="567"/>
        <w:outlineLvl w:val="2"/>
        <w:rPr>
          <w:rFonts w:ascii="Arial" w:hAnsi="Arial" w:cs="Arial"/>
          <w:b/>
          <w:bCs/>
          <w:sz w:val="24"/>
          <w:szCs w:val="24"/>
        </w:rPr>
      </w:pPr>
      <w:bookmarkStart w:id="37" w:name="_Toc468191662"/>
      <w:bookmarkStart w:id="38" w:name="_Toc3202263"/>
      <w:r>
        <w:rPr>
          <w:rFonts w:ascii="Arial" w:hAnsi="Arial" w:cs="Arial"/>
          <w:b/>
          <w:bCs/>
          <w:sz w:val="24"/>
          <w:szCs w:val="24"/>
        </w:rPr>
        <w:t>2</w:t>
      </w:r>
      <w:r w:rsidRPr="00D33A02">
        <w:rPr>
          <w:rFonts w:ascii="Arial" w:hAnsi="Arial" w:cs="Arial"/>
          <w:b/>
          <w:bCs/>
          <w:sz w:val="24"/>
          <w:szCs w:val="24"/>
        </w:rPr>
        <w:t>.2.5</w:t>
      </w:r>
      <w:r w:rsidRPr="00D33A02">
        <w:rPr>
          <w:rFonts w:ascii="Arial" w:hAnsi="Arial" w:cs="Arial"/>
          <w:b/>
          <w:bCs/>
          <w:sz w:val="24"/>
          <w:szCs w:val="24"/>
        </w:rPr>
        <w:tab/>
        <w:t>Endringer</w:t>
      </w:r>
      <w:bookmarkEnd w:id="37"/>
      <w:bookmarkEnd w:id="38"/>
    </w:p>
    <w:p w14:paraId="07F19006" w14:textId="032D500E" w:rsidR="00D33A02" w:rsidRPr="00D33A02" w:rsidRDefault="00D33A02" w:rsidP="00D33A02">
      <w:pPr>
        <w:rPr>
          <w:rFonts w:ascii="Arial" w:hAnsi="Arial" w:cs="Arial"/>
          <w:sz w:val="24"/>
          <w:szCs w:val="24"/>
        </w:rPr>
      </w:pPr>
      <w:r w:rsidRPr="00D33A02">
        <w:rPr>
          <w:rFonts w:ascii="Arial" w:hAnsi="Arial" w:cs="Arial"/>
          <w:sz w:val="24"/>
          <w:szCs w:val="24"/>
        </w:rPr>
        <w:t>Endringsordre faktureres med egen endringsnota som nummereres fortløpende (E001, E002, osv.). Byggherrens endring</w:t>
      </w:r>
      <w:r w:rsidR="00B80F23">
        <w:rPr>
          <w:rFonts w:ascii="Arial" w:hAnsi="Arial" w:cs="Arial"/>
          <w:sz w:val="24"/>
          <w:szCs w:val="24"/>
        </w:rPr>
        <w:t>snummer (EO-nummer)</w:t>
      </w:r>
      <w:r w:rsidRPr="00D33A02">
        <w:rPr>
          <w:rFonts w:ascii="Arial" w:hAnsi="Arial" w:cs="Arial"/>
          <w:sz w:val="24"/>
          <w:szCs w:val="24"/>
        </w:rPr>
        <w:t xml:space="preserve"> skal være påført hver nota.</w:t>
      </w:r>
    </w:p>
    <w:p w14:paraId="592EE8AE" w14:textId="77777777" w:rsidR="00D33A02" w:rsidRPr="00D33A02" w:rsidRDefault="00D33A02" w:rsidP="00D33A02">
      <w:pPr>
        <w:rPr>
          <w:rFonts w:ascii="Arial" w:hAnsi="Arial" w:cs="Arial"/>
          <w:sz w:val="24"/>
          <w:szCs w:val="24"/>
        </w:rPr>
      </w:pPr>
    </w:p>
    <w:p w14:paraId="77A14562" w14:textId="6815EE14" w:rsidR="00D33A02" w:rsidRPr="00D33A02" w:rsidRDefault="00F32014" w:rsidP="007D1036">
      <w:pPr>
        <w:keepNext/>
        <w:keepLines/>
        <w:spacing w:after="176" w:line="259" w:lineRule="auto"/>
        <w:ind w:firstLine="708"/>
        <w:outlineLvl w:val="1"/>
        <w:rPr>
          <w:rFonts w:ascii="Arial" w:eastAsia="Arial" w:hAnsi="Arial" w:cs="Arial"/>
          <w:b/>
          <w:sz w:val="24"/>
          <w:szCs w:val="24"/>
        </w:rPr>
      </w:pPr>
      <w:bookmarkStart w:id="39" w:name="_Toc468191663"/>
      <w:bookmarkStart w:id="40" w:name="_Toc486508837"/>
      <w:bookmarkStart w:id="41" w:name="_Toc491417503"/>
      <w:bookmarkStart w:id="42" w:name="_Toc494826888"/>
      <w:bookmarkStart w:id="43" w:name="_Toc3202264"/>
      <w:bookmarkStart w:id="44" w:name="_Toc176870002"/>
      <w:r>
        <w:rPr>
          <w:rFonts w:ascii="Arial" w:hAnsi="Arial" w:cs="Arial"/>
          <w:b/>
          <w:bCs/>
          <w:sz w:val="24"/>
          <w:szCs w:val="24"/>
        </w:rPr>
        <w:t>2</w:t>
      </w:r>
      <w:r w:rsidRPr="00D33A02">
        <w:rPr>
          <w:rFonts w:ascii="Arial" w:hAnsi="Arial" w:cs="Arial"/>
          <w:b/>
          <w:bCs/>
          <w:sz w:val="24"/>
          <w:szCs w:val="24"/>
        </w:rPr>
        <w:t>.2.</w:t>
      </w:r>
      <w:r>
        <w:rPr>
          <w:rFonts w:ascii="Arial" w:hAnsi="Arial" w:cs="Arial"/>
          <w:b/>
          <w:bCs/>
          <w:sz w:val="24"/>
          <w:szCs w:val="24"/>
        </w:rPr>
        <w:t xml:space="preserve">6 </w:t>
      </w:r>
      <w:r w:rsidR="00D33A02" w:rsidRPr="00D33A02">
        <w:rPr>
          <w:rFonts w:ascii="Arial" w:eastAsia="Arial" w:hAnsi="Arial" w:cs="Arial"/>
          <w:b/>
          <w:sz w:val="24"/>
          <w:szCs w:val="24"/>
        </w:rPr>
        <w:t>Endringsordre</w:t>
      </w:r>
      <w:bookmarkEnd w:id="39"/>
      <w:bookmarkEnd w:id="40"/>
      <w:bookmarkEnd w:id="41"/>
      <w:bookmarkEnd w:id="42"/>
      <w:bookmarkEnd w:id="43"/>
      <w:bookmarkEnd w:id="44"/>
    </w:p>
    <w:p w14:paraId="00EFA935" w14:textId="2B5862DE" w:rsidR="00D33A02" w:rsidRDefault="00D33A02" w:rsidP="00D33A02">
      <w:pPr>
        <w:rPr>
          <w:rFonts w:ascii="Arial" w:hAnsi="Arial" w:cs="Arial"/>
          <w:sz w:val="24"/>
          <w:szCs w:val="24"/>
        </w:rPr>
      </w:pPr>
      <w:r w:rsidRPr="00D33A02">
        <w:rPr>
          <w:rFonts w:ascii="Arial" w:hAnsi="Arial" w:cs="Arial"/>
          <w:sz w:val="24"/>
          <w:szCs w:val="24"/>
        </w:rPr>
        <w:t>Endr</w:t>
      </w:r>
      <w:r w:rsidR="00B80F23">
        <w:rPr>
          <w:rFonts w:ascii="Arial" w:hAnsi="Arial" w:cs="Arial"/>
          <w:sz w:val="24"/>
          <w:szCs w:val="24"/>
        </w:rPr>
        <w:t>inger skal sendes på e-post til Byggherre</w:t>
      </w:r>
      <w:r w:rsidRPr="00D33A02">
        <w:rPr>
          <w:rFonts w:ascii="Arial" w:hAnsi="Arial" w:cs="Arial"/>
          <w:sz w:val="24"/>
          <w:szCs w:val="24"/>
        </w:rPr>
        <w:t xml:space="preserve">. </w:t>
      </w:r>
      <w:r w:rsidR="00B80F23">
        <w:rPr>
          <w:rFonts w:ascii="Arial" w:hAnsi="Arial" w:cs="Arial"/>
          <w:sz w:val="24"/>
          <w:szCs w:val="24"/>
        </w:rPr>
        <w:t>Det lages fortløpende lister med endringsordrene i nummerert rekkefølge.</w:t>
      </w:r>
    </w:p>
    <w:p w14:paraId="78D59DCF" w14:textId="77777777" w:rsidR="00B80F23" w:rsidRPr="00D33A02" w:rsidRDefault="00B80F23" w:rsidP="00D33A02">
      <w:pPr>
        <w:rPr>
          <w:rFonts w:ascii="Arial" w:hAnsi="Arial" w:cs="Arial"/>
          <w:sz w:val="24"/>
          <w:szCs w:val="24"/>
        </w:rPr>
      </w:pPr>
    </w:p>
    <w:p w14:paraId="053AF940" w14:textId="77777777" w:rsidR="00D33A02" w:rsidRPr="00D33A02" w:rsidRDefault="00D33A02" w:rsidP="00D33A02">
      <w:pPr>
        <w:rPr>
          <w:rFonts w:ascii="Arial" w:hAnsi="Arial" w:cs="Arial"/>
          <w:sz w:val="24"/>
          <w:szCs w:val="24"/>
        </w:rPr>
      </w:pPr>
      <w:r w:rsidRPr="00D33A02">
        <w:rPr>
          <w:rFonts w:ascii="Arial" w:hAnsi="Arial" w:cs="Arial"/>
          <w:sz w:val="24"/>
          <w:szCs w:val="24"/>
        </w:rPr>
        <w:t>Endringene skal skje som regnings arbeider med alle kapitalytelser, rigging, drift og ned rigging inkludert hvis ikke oppgitte enhetspriser eller fast pristilbud kan benyttes.</w:t>
      </w:r>
    </w:p>
    <w:p w14:paraId="4278B90F" w14:textId="77777777" w:rsidR="00D33A02" w:rsidRPr="00D33A02" w:rsidRDefault="00D33A02" w:rsidP="00D33A02">
      <w:pPr>
        <w:rPr>
          <w:rFonts w:ascii="Arial" w:hAnsi="Arial" w:cs="Arial"/>
          <w:sz w:val="24"/>
          <w:szCs w:val="24"/>
        </w:rPr>
      </w:pPr>
      <w:r w:rsidRPr="00D33A02">
        <w:rPr>
          <w:rFonts w:ascii="Arial" w:hAnsi="Arial" w:cs="Arial"/>
          <w:sz w:val="24"/>
          <w:szCs w:val="24"/>
        </w:rPr>
        <w:br/>
        <w:t>Endringer skal inneholde opplysninger om eventuelle konsekvenser for framdrift.</w:t>
      </w:r>
    </w:p>
    <w:p w14:paraId="0533A5D4" w14:textId="69E05EE5" w:rsidR="00D33A02" w:rsidRDefault="00D33A02" w:rsidP="00D33A02">
      <w:pPr>
        <w:rPr>
          <w:rFonts w:ascii="Arial" w:hAnsi="Arial" w:cs="Arial"/>
          <w:sz w:val="24"/>
          <w:szCs w:val="24"/>
        </w:rPr>
      </w:pPr>
      <w:r w:rsidRPr="00D33A02">
        <w:rPr>
          <w:rFonts w:ascii="Arial" w:hAnsi="Arial" w:cs="Arial"/>
          <w:sz w:val="24"/>
          <w:szCs w:val="24"/>
        </w:rPr>
        <w:br/>
        <w:t>Alle endringsordrer skal bestilles av Byggherren og/eller den som gis fullmakt</w:t>
      </w:r>
      <w:r w:rsidR="00B80F23">
        <w:rPr>
          <w:rFonts w:ascii="Arial" w:hAnsi="Arial" w:cs="Arial"/>
          <w:sz w:val="24"/>
          <w:szCs w:val="24"/>
        </w:rPr>
        <w:t>.</w:t>
      </w:r>
      <w:r w:rsidRPr="00D33A02">
        <w:rPr>
          <w:rFonts w:ascii="Arial" w:hAnsi="Arial" w:cs="Arial"/>
          <w:sz w:val="24"/>
          <w:szCs w:val="24"/>
        </w:rPr>
        <w:t xml:space="preserve"> </w:t>
      </w:r>
    </w:p>
    <w:p w14:paraId="5FA55B72" w14:textId="77777777" w:rsidR="00B80F23" w:rsidRPr="00D33A02" w:rsidRDefault="00B80F23" w:rsidP="00D33A02">
      <w:pPr>
        <w:rPr>
          <w:rFonts w:ascii="Arial" w:hAnsi="Arial" w:cs="Arial"/>
          <w:sz w:val="24"/>
          <w:szCs w:val="24"/>
        </w:rPr>
      </w:pPr>
    </w:p>
    <w:p w14:paraId="296D65BF" w14:textId="0D68B0D1" w:rsidR="00D33A02" w:rsidRPr="00D33A02" w:rsidRDefault="007D1036" w:rsidP="007D1036">
      <w:pPr>
        <w:keepNext/>
        <w:keepLines/>
        <w:spacing w:after="176" w:line="259" w:lineRule="auto"/>
        <w:ind w:firstLine="708"/>
        <w:outlineLvl w:val="1"/>
        <w:rPr>
          <w:rFonts w:ascii="Arial" w:eastAsia="Arial" w:hAnsi="Arial" w:cs="Arial"/>
          <w:b/>
          <w:sz w:val="24"/>
          <w:szCs w:val="24"/>
        </w:rPr>
      </w:pPr>
      <w:bookmarkStart w:id="45" w:name="_Toc468191664"/>
      <w:bookmarkStart w:id="46" w:name="_Toc486508838"/>
      <w:bookmarkStart w:id="47" w:name="_Toc491417504"/>
      <w:bookmarkStart w:id="48" w:name="_Toc3202265"/>
      <w:bookmarkStart w:id="49" w:name="_Toc176870003"/>
      <w:r>
        <w:rPr>
          <w:rFonts w:ascii="Arial" w:hAnsi="Arial" w:cs="Arial"/>
          <w:b/>
          <w:bCs/>
          <w:sz w:val="24"/>
          <w:szCs w:val="24"/>
        </w:rPr>
        <w:lastRenderedPageBreak/>
        <w:t>2</w:t>
      </w:r>
      <w:r w:rsidRPr="00D33A02">
        <w:rPr>
          <w:rFonts w:ascii="Arial" w:hAnsi="Arial" w:cs="Arial"/>
          <w:b/>
          <w:bCs/>
          <w:sz w:val="24"/>
          <w:szCs w:val="24"/>
        </w:rPr>
        <w:t>.2.</w:t>
      </w:r>
      <w:r>
        <w:rPr>
          <w:rFonts w:ascii="Arial" w:hAnsi="Arial" w:cs="Arial"/>
          <w:b/>
          <w:bCs/>
          <w:sz w:val="24"/>
          <w:szCs w:val="24"/>
        </w:rPr>
        <w:t xml:space="preserve">7 </w:t>
      </w:r>
      <w:r w:rsidR="00D33A02" w:rsidRPr="00D33A02">
        <w:rPr>
          <w:rFonts w:ascii="Arial" w:eastAsia="Arial" w:hAnsi="Arial" w:cs="Arial"/>
          <w:b/>
          <w:sz w:val="24"/>
          <w:szCs w:val="24"/>
        </w:rPr>
        <w:t>Kvalitetssikring</w:t>
      </w:r>
      <w:bookmarkEnd w:id="45"/>
      <w:bookmarkEnd w:id="46"/>
      <w:bookmarkEnd w:id="47"/>
      <w:bookmarkEnd w:id="48"/>
      <w:bookmarkEnd w:id="49"/>
    </w:p>
    <w:p w14:paraId="64E51EE9" w14:textId="77777777" w:rsidR="00D33A02" w:rsidRPr="00D33A02" w:rsidRDefault="00D33A02" w:rsidP="00D33A02">
      <w:pPr>
        <w:rPr>
          <w:rFonts w:ascii="Arial" w:hAnsi="Arial" w:cs="Arial"/>
          <w:sz w:val="24"/>
          <w:szCs w:val="24"/>
        </w:rPr>
      </w:pPr>
      <w:r w:rsidRPr="00D33A02">
        <w:rPr>
          <w:rFonts w:ascii="Arial" w:hAnsi="Arial" w:cs="Arial"/>
          <w:sz w:val="24"/>
          <w:szCs w:val="24"/>
        </w:rPr>
        <w:t>Alle entreprenører skal etablere et kvalitetssikringssystem for prosjektet med basis i ISO 9001. Entreprenøren er ansvarlig for koordinering av de forskjellige systemer. Opplegget skal dokumenteres og godkjennes av byggherre/byggeledelse før arbeidet påbegynnes. Senere endringer i opplegget skal godkjennes tilsvarende.</w:t>
      </w:r>
      <w:r w:rsidRPr="00D33A02">
        <w:rPr>
          <w:rFonts w:ascii="Arial" w:hAnsi="Arial" w:cs="Arial"/>
          <w:sz w:val="24"/>
          <w:szCs w:val="24"/>
        </w:rPr>
        <w:br/>
      </w:r>
    </w:p>
    <w:p w14:paraId="44DFB845" w14:textId="77777777" w:rsidR="00D33A02" w:rsidRPr="00D33A02" w:rsidRDefault="00D33A02" w:rsidP="00D33A02">
      <w:pPr>
        <w:rPr>
          <w:rFonts w:ascii="Arial" w:hAnsi="Arial" w:cs="Arial"/>
          <w:sz w:val="24"/>
          <w:szCs w:val="24"/>
        </w:rPr>
      </w:pPr>
    </w:p>
    <w:p w14:paraId="55AD10EC" w14:textId="77777777" w:rsidR="000F3105" w:rsidRDefault="000F3105" w:rsidP="00D33A02">
      <w:pPr>
        <w:rPr>
          <w:rFonts w:ascii="Arial" w:hAnsi="Arial" w:cs="Arial"/>
          <w:sz w:val="24"/>
          <w:szCs w:val="24"/>
        </w:rPr>
      </w:pPr>
    </w:p>
    <w:p w14:paraId="6B6F101D" w14:textId="77777777" w:rsidR="00D33A02" w:rsidRPr="00D33A02" w:rsidRDefault="00D33A02" w:rsidP="00D33A02">
      <w:pPr>
        <w:rPr>
          <w:rFonts w:ascii="Arial" w:hAnsi="Arial" w:cs="Arial"/>
          <w:sz w:val="24"/>
          <w:szCs w:val="24"/>
        </w:rPr>
      </w:pPr>
      <w:r w:rsidRPr="00D33A02">
        <w:rPr>
          <w:rFonts w:ascii="Arial" w:hAnsi="Arial" w:cs="Arial"/>
          <w:sz w:val="24"/>
          <w:szCs w:val="24"/>
        </w:rPr>
        <w:t>Kvalitetssikringssystemet skal omfatte:</w:t>
      </w:r>
      <w:r w:rsidRPr="00D33A02">
        <w:rPr>
          <w:rFonts w:ascii="Arial" w:hAnsi="Arial" w:cs="Arial"/>
          <w:sz w:val="24"/>
          <w:szCs w:val="24"/>
        </w:rPr>
        <w:br/>
      </w:r>
    </w:p>
    <w:p w14:paraId="1ECA1555" w14:textId="77777777" w:rsidR="00D33A02" w:rsidRPr="00D33A02" w:rsidRDefault="00D33A02" w:rsidP="00D33A02">
      <w:pPr>
        <w:widowControl w:val="0"/>
        <w:numPr>
          <w:ilvl w:val="0"/>
          <w:numId w:val="17"/>
        </w:numPr>
        <w:spacing w:after="120" w:line="240" w:lineRule="auto"/>
        <w:rPr>
          <w:rFonts w:ascii="Arial" w:hAnsi="Arial" w:cs="Arial"/>
          <w:sz w:val="24"/>
          <w:szCs w:val="24"/>
        </w:rPr>
      </w:pPr>
      <w:r w:rsidRPr="00D33A02">
        <w:rPr>
          <w:rFonts w:ascii="Arial" w:hAnsi="Arial" w:cs="Arial"/>
          <w:sz w:val="24"/>
          <w:szCs w:val="24"/>
        </w:rPr>
        <w:t>Organisasjonsplan som angir ansvarsforholdene i prosjektet, med navngitte personer.</w:t>
      </w:r>
    </w:p>
    <w:p w14:paraId="49A12DD4" w14:textId="77777777" w:rsidR="00D33A02" w:rsidRPr="00D33A02" w:rsidRDefault="00D33A02" w:rsidP="00D33A02">
      <w:pPr>
        <w:widowControl w:val="0"/>
        <w:numPr>
          <w:ilvl w:val="0"/>
          <w:numId w:val="17"/>
        </w:numPr>
        <w:spacing w:after="120" w:line="240" w:lineRule="auto"/>
        <w:rPr>
          <w:rFonts w:ascii="Arial" w:hAnsi="Arial" w:cs="Arial"/>
          <w:sz w:val="24"/>
          <w:szCs w:val="24"/>
        </w:rPr>
      </w:pPr>
      <w:r w:rsidRPr="00D33A02">
        <w:rPr>
          <w:rFonts w:ascii="Arial" w:hAnsi="Arial" w:cs="Arial"/>
          <w:sz w:val="24"/>
          <w:szCs w:val="24"/>
        </w:rPr>
        <w:t>Kontrollplan med sjekklister som angir at selvpålagte kontroller samt kontroller som er påkrevd vedrørende arbeidene er utført i henhold til spesifikasjoner, tegninger, gjeldende regler og standarder.</w:t>
      </w:r>
    </w:p>
    <w:p w14:paraId="4767F096" w14:textId="77777777" w:rsidR="00D33A02" w:rsidRPr="00D33A02" w:rsidRDefault="00D33A02" w:rsidP="00D33A02">
      <w:pPr>
        <w:widowControl w:val="0"/>
        <w:numPr>
          <w:ilvl w:val="0"/>
          <w:numId w:val="17"/>
        </w:numPr>
        <w:spacing w:after="120" w:line="240" w:lineRule="auto"/>
        <w:rPr>
          <w:rFonts w:ascii="Arial" w:hAnsi="Arial" w:cs="Arial"/>
          <w:sz w:val="24"/>
          <w:szCs w:val="24"/>
        </w:rPr>
      </w:pPr>
      <w:r w:rsidRPr="00D33A02">
        <w:rPr>
          <w:rFonts w:ascii="Arial" w:hAnsi="Arial" w:cs="Arial"/>
          <w:sz w:val="24"/>
          <w:szCs w:val="24"/>
        </w:rPr>
        <w:t>Rutiner for registrering av kontrollresultater, med blankett for dokumentasjon (kopi til byggeleder/byggherreombud).</w:t>
      </w:r>
    </w:p>
    <w:p w14:paraId="79858AC6" w14:textId="77777777" w:rsidR="00D33A02" w:rsidRPr="00D33A02" w:rsidRDefault="00D33A02" w:rsidP="00D33A02">
      <w:pPr>
        <w:widowControl w:val="0"/>
        <w:numPr>
          <w:ilvl w:val="0"/>
          <w:numId w:val="17"/>
        </w:numPr>
        <w:spacing w:after="120" w:line="240" w:lineRule="auto"/>
        <w:rPr>
          <w:rFonts w:ascii="Arial" w:hAnsi="Arial" w:cs="Arial"/>
          <w:sz w:val="24"/>
          <w:szCs w:val="24"/>
        </w:rPr>
      </w:pPr>
      <w:r w:rsidRPr="00D33A02">
        <w:rPr>
          <w:rFonts w:ascii="Arial" w:hAnsi="Arial" w:cs="Arial"/>
          <w:sz w:val="24"/>
          <w:szCs w:val="24"/>
        </w:rPr>
        <w:t>Rutiner for registrering og behandling av avvik.</w:t>
      </w:r>
    </w:p>
    <w:p w14:paraId="1329B76F" w14:textId="77777777" w:rsidR="00D33A02" w:rsidRPr="00D33A02" w:rsidRDefault="00D33A02" w:rsidP="00D33A02">
      <w:pPr>
        <w:rPr>
          <w:rFonts w:ascii="Arial" w:hAnsi="Arial" w:cs="Arial"/>
          <w:sz w:val="24"/>
          <w:szCs w:val="24"/>
        </w:rPr>
      </w:pPr>
      <w:r w:rsidRPr="00D33A02">
        <w:rPr>
          <w:rFonts w:ascii="Arial" w:hAnsi="Arial" w:cs="Arial"/>
          <w:sz w:val="24"/>
          <w:szCs w:val="24"/>
        </w:rPr>
        <w:t xml:space="preserve">Entreprenøren skal dokumentere «kontroll av utførelse» ifølge Plan- og bygningsloven. Dokumentasjon overleveres fortløpende til byggherre/ byggeleder(e). </w:t>
      </w:r>
    </w:p>
    <w:p w14:paraId="426EC736" w14:textId="77777777" w:rsidR="00D33A02" w:rsidRDefault="00D33A02" w:rsidP="00D33A02">
      <w:pPr>
        <w:rPr>
          <w:rFonts w:ascii="Arial" w:hAnsi="Arial" w:cs="Arial"/>
          <w:sz w:val="24"/>
          <w:szCs w:val="24"/>
        </w:rPr>
      </w:pPr>
      <w:r w:rsidRPr="00D33A02">
        <w:rPr>
          <w:rFonts w:ascii="Arial" w:hAnsi="Arial" w:cs="Arial"/>
          <w:sz w:val="24"/>
          <w:szCs w:val="24"/>
        </w:rPr>
        <w:t>Ved avsluttet arbeid skal entreprenøren overlevere komplett perm i 1 eksemplar med innholdsfortegnelse, skilleark etc. som dokumenterer utførelse av kvalitetssikring. Sluttoppgjør utbetales ikke før dokumentasjon er overlevert.</w:t>
      </w:r>
    </w:p>
    <w:p w14:paraId="2EDD2AB3" w14:textId="77777777" w:rsidR="006E4ED6" w:rsidRDefault="006E4ED6" w:rsidP="00D33A02">
      <w:pPr>
        <w:rPr>
          <w:rFonts w:ascii="Arial" w:hAnsi="Arial" w:cs="Arial"/>
          <w:sz w:val="24"/>
          <w:szCs w:val="24"/>
        </w:rPr>
      </w:pPr>
    </w:p>
    <w:p w14:paraId="75BBE4D3" w14:textId="77777777" w:rsidR="006E4ED6" w:rsidRPr="00D33A02" w:rsidRDefault="006E4ED6" w:rsidP="00D33A02">
      <w:pPr>
        <w:rPr>
          <w:rFonts w:ascii="Arial" w:hAnsi="Arial" w:cs="Arial"/>
          <w:sz w:val="24"/>
          <w:szCs w:val="24"/>
        </w:rPr>
      </w:pPr>
    </w:p>
    <w:p w14:paraId="44465DA6" w14:textId="77777777" w:rsidR="00D33A02" w:rsidRPr="00D33A02" w:rsidRDefault="00D33A02" w:rsidP="00D33A02">
      <w:pPr>
        <w:rPr>
          <w:rFonts w:ascii="Arial" w:hAnsi="Arial" w:cs="Arial"/>
          <w:sz w:val="24"/>
          <w:szCs w:val="24"/>
        </w:rPr>
      </w:pPr>
    </w:p>
    <w:p w14:paraId="5A8391D4" w14:textId="77777777" w:rsidR="000F3105" w:rsidRPr="000F3105" w:rsidRDefault="000F3105" w:rsidP="000F3105">
      <w:pPr>
        <w:pStyle w:val="Overskrift1"/>
        <w:numPr>
          <w:ilvl w:val="0"/>
          <w:numId w:val="20"/>
        </w:numPr>
        <w:rPr>
          <w:rFonts w:eastAsia="Arial"/>
        </w:rPr>
      </w:pPr>
      <w:bookmarkStart w:id="50" w:name="_Toc3202230"/>
      <w:bookmarkStart w:id="51" w:name="_Toc176870004"/>
      <w:r w:rsidRPr="000F3105">
        <w:rPr>
          <w:rFonts w:eastAsia="Arial"/>
        </w:rPr>
        <w:t>KONTRAKTSBETINGELSER</w:t>
      </w:r>
      <w:bookmarkEnd w:id="50"/>
      <w:bookmarkEnd w:id="51"/>
      <w:r w:rsidRPr="000F3105">
        <w:rPr>
          <w:rFonts w:eastAsia="Arial"/>
        </w:rPr>
        <w:t xml:space="preserve"> </w:t>
      </w:r>
    </w:p>
    <w:p w14:paraId="047E5AC5" w14:textId="77777777" w:rsidR="000F3105" w:rsidRPr="000F3105" w:rsidRDefault="000F3105" w:rsidP="000F3105">
      <w:pPr>
        <w:pStyle w:val="Overskrift2"/>
        <w:numPr>
          <w:ilvl w:val="0"/>
          <w:numId w:val="0"/>
        </w:numPr>
        <w:rPr>
          <w:rFonts w:ascii="Arial" w:eastAsia="Arial" w:hAnsi="Arial"/>
          <w:sz w:val="28"/>
          <w:szCs w:val="22"/>
        </w:rPr>
      </w:pPr>
      <w:bookmarkStart w:id="52" w:name="_Toc3202231"/>
      <w:bookmarkStart w:id="53" w:name="_Toc176870005"/>
      <w:r>
        <w:rPr>
          <w:rFonts w:ascii="Arial" w:eastAsia="Arial" w:hAnsi="Arial"/>
          <w:sz w:val="28"/>
          <w:szCs w:val="22"/>
        </w:rPr>
        <w:t>3.1</w:t>
      </w:r>
      <w:r>
        <w:rPr>
          <w:rFonts w:ascii="Arial" w:eastAsia="Arial" w:hAnsi="Arial"/>
          <w:sz w:val="28"/>
          <w:szCs w:val="22"/>
        </w:rPr>
        <w:tab/>
      </w:r>
      <w:r w:rsidRPr="000F3105">
        <w:rPr>
          <w:rFonts w:ascii="Arial" w:eastAsia="Arial" w:hAnsi="Arial"/>
          <w:sz w:val="28"/>
          <w:szCs w:val="22"/>
        </w:rPr>
        <w:t>Alminnelige kontraktbestemmelser</w:t>
      </w:r>
      <w:bookmarkEnd w:id="52"/>
      <w:bookmarkEnd w:id="53"/>
      <w:r w:rsidRPr="000F3105">
        <w:rPr>
          <w:rFonts w:ascii="Arial" w:eastAsia="Arial" w:hAnsi="Arial"/>
          <w:sz w:val="28"/>
          <w:szCs w:val="22"/>
        </w:rPr>
        <w:t xml:space="preserve"> </w:t>
      </w:r>
    </w:p>
    <w:p w14:paraId="7E6CE87E" w14:textId="0FF421D5" w:rsidR="000F3105" w:rsidRPr="000F3105" w:rsidRDefault="000F3105" w:rsidP="000F3105">
      <w:pPr>
        <w:spacing w:after="160" w:line="259" w:lineRule="auto"/>
        <w:rPr>
          <w:rFonts w:ascii="Arial" w:eastAsia="Arial" w:hAnsi="Arial" w:cs="Arial"/>
          <w:sz w:val="24"/>
          <w:szCs w:val="22"/>
        </w:rPr>
      </w:pPr>
      <w:r w:rsidRPr="000F3105">
        <w:rPr>
          <w:rFonts w:ascii="Arial" w:eastAsia="Arial" w:hAnsi="Arial" w:cs="Arial"/>
          <w:sz w:val="24"/>
          <w:szCs w:val="22"/>
        </w:rPr>
        <w:t>Som alminnelige kontraktbestemmelser gjelder NS 840</w:t>
      </w:r>
      <w:r w:rsidR="00511D04">
        <w:rPr>
          <w:rFonts w:ascii="Arial" w:eastAsia="Arial" w:hAnsi="Arial" w:cs="Arial"/>
          <w:sz w:val="24"/>
          <w:szCs w:val="22"/>
        </w:rPr>
        <w:t>7</w:t>
      </w:r>
      <w:r w:rsidRPr="000F3105">
        <w:rPr>
          <w:rFonts w:ascii="Arial" w:eastAsia="Arial" w:hAnsi="Arial" w:cs="Arial"/>
          <w:sz w:val="24"/>
          <w:szCs w:val="22"/>
        </w:rPr>
        <w:t>, hvor tilbyder er ansvarlig for utførelse, med de unntak, endringer og supplement som er nevnt under pkt. 2.2 spesielle kontrakts bestemmelser.</w:t>
      </w:r>
    </w:p>
    <w:p w14:paraId="33201B11" w14:textId="77777777" w:rsidR="000F3105" w:rsidRPr="000F3105" w:rsidRDefault="000F3105" w:rsidP="000F3105">
      <w:pPr>
        <w:spacing w:after="385" w:line="259" w:lineRule="auto"/>
        <w:ind w:left="-5"/>
        <w:rPr>
          <w:rFonts w:ascii="Arial" w:eastAsia="Arial" w:hAnsi="Arial" w:cs="Arial"/>
          <w:sz w:val="24"/>
          <w:szCs w:val="22"/>
        </w:rPr>
      </w:pPr>
    </w:p>
    <w:p w14:paraId="71BB273A" w14:textId="77777777" w:rsidR="000F3105" w:rsidRPr="000F3105" w:rsidRDefault="000F3105" w:rsidP="000F3105">
      <w:pPr>
        <w:pStyle w:val="Overskrift2"/>
        <w:numPr>
          <w:ilvl w:val="0"/>
          <w:numId w:val="0"/>
        </w:numPr>
        <w:rPr>
          <w:rFonts w:ascii="Arial" w:eastAsia="Arial" w:hAnsi="Arial"/>
          <w:sz w:val="28"/>
          <w:szCs w:val="22"/>
        </w:rPr>
      </w:pPr>
      <w:bookmarkStart w:id="54" w:name="_Toc3202232"/>
      <w:bookmarkStart w:id="55" w:name="_Toc176870006"/>
      <w:r>
        <w:rPr>
          <w:rFonts w:ascii="Arial" w:eastAsia="Arial" w:hAnsi="Arial"/>
          <w:sz w:val="28"/>
          <w:szCs w:val="22"/>
        </w:rPr>
        <w:t>3.2</w:t>
      </w:r>
      <w:r>
        <w:rPr>
          <w:rFonts w:ascii="Arial" w:eastAsia="Arial" w:hAnsi="Arial"/>
          <w:sz w:val="28"/>
          <w:szCs w:val="22"/>
        </w:rPr>
        <w:tab/>
      </w:r>
      <w:r w:rsidRPr="000F3105">
        <w:rPr>
          <w:rFonts w:ascii="Arial" w:eastAsia="Arial" w:hAnsi="Arial"/>
          <w:sz w:val="28"/>
          <w:szCs w:val="22"/>
        </w:rPr>
        <w:t>Spesielle kontraktbestemmelser</w:t>
      </w:r>
      <w:bookmarkEnd w:id="54"/>
      <w:bookmarkEnd w:id="55"/>
      <w:r w:rsidRPr="000F3105">
        <w:rPr>
          <w:rFonts w:ascii="Arial" w:eastAsia="Arial" w:hAnsi="Arial"/>
          <w:sz w:val="28"/>
          <w:szCs w:val="22"/>
        </w:rPr>
        <w:t xml:space="preserve"> </w:t>
      </w:r>
    </w:p>
    <w:p w14:paraId="33DCC3EC" w14:textId="77777777" w:rsidR="000F3105" w:rsidRPr="000F3105" w:rsidRDefault="000F3105" w:rsidP="000F3105">
      <w:pPr>
        <w:spacing w:after="160" w:line="259" w:lineRule="auto"/>
        <w:ind w:left="-5"/>
        <w:rPr>
          <w:rFonts w:ascii="Arial" w:eastAsia="Arial" w:hAnsi="Arial" w:cs="Arial"/>
          <w:sz w:val="24"/>
          <w:szCs w:val="22"/>
        </w:rPr>
      </w:pPr>
      <w:r w:rsidRPr="000F3105">
        <w:rPr>
          <w:rFonts w:ascii="Arial" w:eastAsia="Arial" w:hAnsi="Arial" w:cs="Arial"/>
          <w:sz w:val="24"/>
          <w:szCs w:val="22"/>
        </w:rPr>
        <w:t xml:space="preserve">Følgende tilføyelser, endringer og presiseringer til NS 8406 gjelder: </w:t>
      </w:r>
    </w:p>
    <w:p w14:paraId="37550548" w14:textId="77777777" w:rsidR="000F3105" w:rsidRPr="000F3105" w:rsidRDefault="000F3105" w:rsidP="000F3105">
      <w:pPr>
        <w:spacing w:after="161" w:line="344" w:lineRule="auto"/>
        <w:ind w:left="-5" w:right="3243"/>
        <w:rPr>
          <w:rFonts w:ascii="Arial" w:eastAsia="Arial" w:hAnsi="Arial" w:cs="Arial"/>
          <w:b/>
          <w:i/>
          <w:sz w:val="24"/>
          <w:szCs w:val="22"/>
        </w:rPr>
      </w:pPr>
      <w:r w:rsidRPr="000F3105">
        <w:rPr>
          <w:rFonts w:ascii="Arial" w:eastAsia="Arial" w:hAnsi="Arial" w:cs="Arial"/>
          <w:b/>
          <w:i/>
          <w:sz w:val="24"/>
          <w:szCs w:val="22"/>
        </w:rPr>
        <w:t xml:space="preserve">Pkt. 8 Byggherrens sikkerhetsstillelse </w:t>
      </w:r>
      <w:r w:rsidRPr="000F3105">
        <w:rPr>
          <w:rFonts w:ascii="Arial" w:eastAsia="Arial" w:hAnsi="Arial" w:cs="Arial"/>
          <w:b/>
          <w:i/>
          <w:sz w:val="24"/>
          <w:szCs w:val="22"/>
        </w:rPr>
        <w:tab/>
      </w:r>
      <w:r w:rsidRPr="000F3105">
        <w:rPr>
          <w:rFonts w:ascii="Arial" w:eastAsia="Arial" w:hAnsi="Arial" w:cs="Arial"/>
          <w:sz w:val="24"/>
          <w:szCs w:val="22"/>
        </w:rPr>
        <w:t xml:space="preserve">Byggherren stiller ikke sikkerhet. </w:t>
      </w:r>
    </w:p>
    <w:p w14:paraId="53B87F1C" w14:textId="77777777" w:rsidR="000F3105" w:rsidRPr="000F3105" w:rsidRDefault="000F3105" w:rsidP="000F3105">
      <w:pPr>
        <w:spacing w:after="98" w:line="259" w:lineRule="auto"/>
        <w:ind w:left="-5" w:right="3243"/>
        <w:rPr>
          <w:rFonts w:ascii="Arial" w:eastAsia="Arial" w:hAnsi="Arial" w:cs="Arial"/>
          <w:sz w:val="24"/>
          <w:szCs w:val="22"/>
        </w:rPr>
      </w:pPr>
      <w:r w:rsidRPr="000F3105">
        <w:rPr>
          <w:rFonts w:ascii="Arial" w:eastAsia="Arial" w:hAnsi="Arial" w:cs="Arial"/>
          <w:b/>
          <w:i/>
          <w:sz w:val="24"/>
          <w:szCs w:val="22"/>
        </w:rPr>
        <w:t>Pkt. 17 Tidsfrister og samordning</w:t>
      </w:r>
    </w:p>
    <w:p w14:paraId="67F13AD9" w14:textId="77777777" w:rsidR="000F3105" w:rsidRPr="000F3105" w:rsidRDefault="000F3105" w:rsidP="000F3105">
      <w:pPr>
        <w:spacing w:after="160" w:line="259" w:lineRule="auto"/>
        <w:ind w:left="-5"/>
        <w:rPr>
          <w:rFonts w:ascii="Arial" w:eastAsia="Arial" w:hAnsi="Arial" w:cs="Arial"/>
          <w:sz w:val="24"/>
          <w:szCs w:val="22"/>
        </w:rPr>
      </w:pPr>
      <w:r w:rsidRPr="000F3105">
        <w:rPr>
          <w:rFonts w:ascii="Arial" w:eastAsia="Arial" w:hAnsi="Arial" w:cs="Arial"/>
          <w:sz w:val="24"/>
          <w:szCs w:val="22"/>
        </w:rPr>
        <w:lastRenderedPageBreak/>
        <w:t xml:space="preserve">Entreprenøren skal senest innen en uke etter byggestart utarbeide detaljert framdriftsplan. Framdriftsplanen skal utarbeides i nært samarbeid med byggherren. </w:t>
      </w:r>
    </w:p>
    <w:p w14:paraId="2C6B8354" w14:textId="77777777" w:rsidR="000F3105" w:rsidRPr="000F3105" w:rsidRDefault="000F3105" w:rsidP="000F3105">
      <w:pPr>
        <w:spacing w:after="98" w:line="259" w:lineRule="auto"/>
        <w:ind w:left="-5" w:right="3243"/>
        <w:rPr>
          <w:rFonts w:ascii="Arial" w:eastAsia="Arial" w:hAnsi="Arial" w:cs="Arial"/>
          <w:sz w:val="24"/>
          <w:szCs w:val="22"/>
        </w:rPr>
      </w:pPr>
      <w:r w:rsidRPr="000F3105">
        <w:rPr>
          <w:rFonts w:ascii="Arial" w:eastAsia="Arial" w:hAnsi="Arial" w:cs="Arial"/>
          <w:b/>
          <w:i/>
          <w:sz w:val="24"/>
          <w:szCs w:val="22"/>
        </w:rPr>
        <w:t>Pkt. 23.3 Fakturering og betaling</w:t>
      </w:r>
    </w:p>
    <w:p w14:paraId="339A07F5" w14:textId="77777777" w:rsidR="000F3105" w:rsidRDefault="000F3105" w:rsidP="000F3105">
      <w:pPr>
        <w:spacing w:after="160" w:line="259" w:lineRule="auto"/>
        <w:ind w:left="-5"/>
        <w:rPr>
          <w:rFonts w:ascii="Arial" w:eastAsia="Arial" w:hAnsi="Arial" w:cs="Arial"/>
          <w:sz w:val="24"/>
          <w:szCs w:val="22"/>
        </w:rPr>
      </w:pPr>
      <w:r w:rsidRPr="000F3105">
        <w:rPr>
          <w:rFonts w:ascii="Arial" w:eastAsia="Arial" w:hAnsi="Arial" w:cs="Arial"/>
          <w:sz w:val="24"/>
          <w:szCs w:val="22"/>
        </w:rPr>
        <w:t xml:space="preserve">Betalingsbetingelsene er fri i leveringsmåned + 30 dager etter mottatt faktura. </w:t>
      </w:r>
    </w:p>
    <w:p w14:paraId="372FFEB2" w14:textId="77777777" w:rsidR="000D6049" w:rsidRPr="000F3105" w:rsidRDefault="000D6049" w:rsidP="000F3105">
      <w:pPr>
        <w:spacing w:after="160" w:line="259" w:lineRule="auto"/>
        <w:ind w:left="-5"/>
        <w:rPr>
          <w:rFonts w:ascii="Arial" w:eastAsia="Arial" w:hAnsi="Arial" w:cs="Arial"/>
          <w:sz w:val="24"/>
          <w:szCs w:val="22"/>
        </w:rPr>
      </w:pPr>
    </w:p>
    <w:p w14:paraId="474AD173" w14:textId="77777777" w:rsidR="000D6049" w:rsidRPr="000D6049" w:rsidRDefault="000D6049" w:rsidP="000D6049">
      <w:pPr>
        <w:keepNext/>
        <w:keepLines/>
        <w:spacing w:after="259" w:line="259" w:lineRule="auto"/>
        <w:outlineLvl w:val="2"/>
        <w:rPr>
          <w:rFonts w:ascii="Arial" w:eastAsia="Arial" w:hAnsi="Arial" w:cs="Arial"/>
          <w:b/>
          <w:color w:val="000000"/>
          <w:sz w:val="24"/>
          <w:szCs w:val="22"/>
        </w:rPr>
      </w:pPr>
      <w:bookmarkStart w:id="56" w:name="_Toc3528105"/>
      <w:r w:rsidRPr="000D6049">
        <w:rPr>
          <w:rFonts w:ascii="Arial" w:eastAsia="Arial" w:hAnsi="Arial" w:cs="Arial"/>
          <w:b/>
          <w:color w:val="000000"/>
          <w:sz w:val="24"/>
          <w:szCs w:val="22"/>
        </w:rPr>
        <w:t>Lønns- og arbeidsvilkår</w:t>
      </w:r>
      <w:bookmarkEnd w:id="56"/>
      <w:r w:rsidRPr="000D6049">
        <w:rPr>
          <w:rFonts w:ascii="Arial" w:eastAsia="Arial" w:hAnsi="Arial" w:cs="Arial"/>
          <w:color w:val="000000"/>
          <w:sz w:val="24"/>
          <w:szCs w:val="22"/>
        </w:rPr>
        <w:t xml:space="preserve">  </w:t>
      </w:r>
    </w:p>
    <w:p w14:paraId="1C51FA01" w14:textId="77777777" w:rsidR="000D6049" w:rsidRPr="000D6049" w:rsidRDefault="000D6049" w:rsidP="000D6049">
      <w:pPr>
        <w:spacing w:after="268" w:line="259" w:lineRule="auto"/>
        <w:ind w:left="10"/>
        <w:rPr>
          <w:rFonts w:ascii="Arial" w:eastAsia="Arial" w:hAnsi="Arial" w:cs="Arial"/>
          <w:color w:val="000000"/>
          <w:sz w:val="24"/>
          <w:szCs w:val="22"/>
        </w:rPr>
      </w:pPr>
      <w:r w:rsidRPr="000D6049">
        <w:rPr>
          <w:rFonts w:ascii="Arial" w:eastAsia="Arial" w:hAnsi="Arial" w:cs="Arial"/>
          <w:color w:val="000000"/>
          <w:w w:val="115"/>
          <w:sz w:val="24"/>
          <w:szCs w:val="22"/>
        </w:rPr>
        <w:t>Kontrakten vil inneholde krav om lønns- og</w:t>
      </w:r>
      <w:r w:rsidRPr="000D6049">
        <w:rPr>
          <w:rFonts w:ascii="Arial" w:eastAsia="Arial" w:hAnsi="Arial" w:cs="Arial"/>
          <w:color w:val="000000"/>
          <w:spacing w:val="-2"/>
          <w:w w:val="115"/>
          <w:sz w:val="24"/>
          <w:szCs w:val="22"/>
        </w:rPr>
        <w:t xml:space="preserve"> </w:t>
      </w:r>
      <w:r w:rsidRPr="000D6049">
        <w:rPr>
          <w:rFonts w:ascii="Arial" w:eastAsia="Arial" w:hAnsi="Arial" w:cs="Arial"/>
          <w:color w:val="000000"/>
          <w:w w:val="115"/>
          <w:sz w:val="24"/>
          <w:szCs w:val="22"/>
        </w:rPr>
        <w:t>arbeidsvilkår henhold til «Forskrift om lønns-</w:t>
      </w:r>
      <w:r w:rsidRPr="000D6049">
        <w:rPr>
          <w:rFonts w:ascii="Arial" w:eastAsia="Arial" w:hAnsi="Arial" w:cs="Arial"/>
          <w:color w:val="000000"/>
          <w:spacing w:val="21"/>
          <w:w w:val="115"/>
          <w:sz w:val="24"/>
          <w:szCs w:val="22"/>
        </w:rPr>
        <w:t xml:space="preserve"> </w:t>
      </w:r>
      <w:r w:rsidRPr="000D6049">
        <w:rPr>
          <w:rFonts w:ascii="Arial" w:eastAsia="Arial" w:hAnsi="Arial" w:cs="Arial"/>
          <w:color w:val="000000"/>
          <w:w w:val="115"/>
          <w:sz w:val="24"/>
          <w:szCs w:val="22"/>
        </w:rPr>
        <w:t>og</w:t>
      </w:r>
      <w:r w:rsidRPr="000D6049">
        <w:rPr>
          <w:rFonts w:ascii="Arial" w:eastAsia="Arial" w:hAnsi="Arial" w:cs="Arial"/>
          <w:color w:val="000000"/>
          <w:w w:val="101"/>
          <w:sz w:val="24"/>
          <w:szCs w:val="22"/>
        </w:rPr>
        <w:t xml:space="preserve"> </w:t>
      </w:r>
      <w:r w:rsidRPr="000D6049">
        <w:rPr>
          <w:rFonts w:ascii="Arial" w:eastAsia="Arial" w:hAnsi="Arial" w:cs="Arial"/>
          <w:color w:val="000000"/>
          <w:w w:val="110"/>
          <w:sz w:val="24"/>
          <w:szCs w:val="22"/>
        </w:rPr>
        <w:t>arbeidsvilkår</w:t>
      </w:r>
      <w:r w:rsidRPr="000D6049">
        <w:rPr>
          <w:rFonts w:ascii="Arial" w:eastAsia="Arial" w:hAnsi="Arial" w:cs="Arial"/>
          <w:color w:val="000000"/>
          <w:spacing w:val="-21"/>
          <w:w w:val="110"/>
          <w:sz w:val="24"/>
          <w:szCs w:val="22"/>
        </w:rPr>
        <w:t xml:space="preserve"> </w:t>
      </w:r>
      <w:r w:rsidRPr="000D6049">
        <w:rPr>
          <w:rFonts w:ascii="Arial" w:eastAsia="Arial" w:hAnsi="Arial" w:cs="Arial"/>
          <w:color w:val="000000"/>
          <w:w w:val="110"/>
          <w:sz w:val="24"/>
          <w:szCs w:val="22"/>
        </w:rPr>
        <w:t>i</w:t>
      </w:r>
      <w:r w:rsidRPr="000D6049">
        <w:rPr>
          <w:rFonts w:ascii="Arial" w:eastAsia="Arial" w:hAnsi="Arial" w:cs="Arial"/>
          <w:color w:val="000000"/>
          <w:spacing w:val="-41"/>
          <w:w w:val="110"/>
          <w:sz w:val="24"/>
          <w:szCs w:val="22"/>
        </w:rPr>
        <w:t xml:space="preserve"> </w:t>
      </w:r>
      <w:r w:rsidRPr="000D6049">
        <w:rPr>
          <w:rFonts w:ascii="Arial" w:eastAsia="Arial" w:hAnsi="Arial" w:cs="Arial"/>
          <w:color w:val="000000"/>
          <w:w w:val="110"/>
          <w:sz w:val="24"/>
          <w:szCs w:val="22"/>
        </w:rPr>
        <w:t>offentlige</w:t>
      </w:r>
      <w:r w:rsidRPr="000D6049">
        <w:rPr>
          <w:rFonts w:ascii="Arial" w:eastAsia="Arial" w:hAnsi="Arial" w:cs="Arial"/>
          <w:color w:val="000000"/>
          <w:spacing w:val="-22"/>
          <w:w w:val="110"/>
          <w:sz w:val="24"/>
          <w:szCs w:val="22"/>
        </w:rPr>
        <w:t xml:space="preserve"> </w:t>
      </w:r>
      <w:r w:rsidRPr="000D6049">
        <w:rPr>
          <w:rFonts w:ascii="Arial" w:eastAsia="Arial" w:hAnsi="Arial" w:cs="Arial"/>
          <w:color w:val="000000"/>
          <w:w w:val="110"/>
          <w:sz w:val="24"/>
          <w:szCs w:val="22"/>
        </w:rPr>
        <w:t>kontrakter»</w:t>
      </w:r>
      <w:r w:rsidRPr="000D6049">
        <w:rPr>
          <w:rFonts w:ascii="Arial" w:eastAsia="Arial" w:hAnsi="Arial" w:cs="Arial"/>
          <w:color w:val="414141"/>
          <w:w w:val="110"/>
          <w:sz w:val="24"/>
          <w:szCs w:val="22"/>
        </w:rPr>
        <w:t>.</w:t>
      </w:r>
    </w:p>
    <w:p w14:paraId="0FF0A7F2" w14:textId="77777777" w:rsidR="00D33A02" w:rsidRPr="00D33A02" w:rsidRDefault="00D33A02" w:rsidP="00D33A02">
      <w:pPr>
        <w:rPr>
          <w:rFonts w:ascii="Arial" w:hAnsi="Arial" w:cs="Arial"/>
          <w:sz w:val="24"/>
          <w:szCs w:val="24"/>
        </w:rPr>
      </w:pPr>
    </w:p>
    <w:p w14:paraId="1E67AF81" w14:textId="77777777" w:rsidR="006E4ED6" w:rsidRPr="006E4ED6" w:rsidRDefault="006E4ED6" w:rsidP="006E4ED6">
      <w:pPr>
        <w:pStyle w:val="Overskrift2"/>
        <w:keepLines/>
        <w:numPr>
          <w:ilvl w:val="0"/>
          <w:numId w:val="0"/>
        </w:numPr>
        <w:spacing w:after="176" w:line="259" w:lineRule="auto"/>
        <w:rPr>
          <w:rFonts w:ascii="Arial" w:eastAsia="Arial" w:hAnsi="Arial"/>
          <w:sz w:val="28"/>
          <w:szCs w:val="22"/>
        </w:rPr>
      </w:pPr>
      <w:bookmarkStart w:id="57" w:name="_Toc176870007"/>
      <w:r w:rsidRPr="006E4ED6">
        <w:rPr>
          <w:rFonts w:ascii="Arial" w:eastAsia="Arial" w:hAnsi="Arial"/>
          <w:sz w:val="28"/>
          <w:szCs w:val="22"/>
        </w:rPr>
        <w:t>3.3</w:t>
      </w:r>
      <w:r w:rsidRPr="006E4ED6">
        <w:rPr>
          <w:rFonts w:ascii="Arial" w:eastAsia="Arial" w:hAnsi="Arial"/>
          <w:sz w:val="28"/>
          <w:szCs w:val="22"/>
        </w:rPr>
        <w:tab/>
        <w:t>Avtaledokument</w:t>
      </w:r>
      <w:bookmarkEnd w:id="57"/>
      <w:r w:rsidRPr="006E4ED6">
        <w:rPr>
          <w:rFonts w:ascii="Arial" w:eastAsia="Arial" w:hAnsi="Arial"/>
          <w:sz w:val="28"/>
          <w:szCs w:val="22"/>
        </w:rPr>
        <w:t xml:space="preserve"> </w:t>
      </w:r>
    </w:p>
    <w:p w14:paraId="0AC4B15F" w14:textId="33FB61B5" w:rsidR="006E4ED6" w:rsidRPr="006E4ED6" w:rsidRDefault="006E4ED6" w:rsidP="006E4ED6">
      <w:pPr>
        <w:spacing w:after="160" w:line="259" w:lineRule="auto"/>
        <w:ind w:left="-5"/>
        <w:rPr>
          <w:rFonts w:ascii="Arial" w:eastAsia="Arial" w:hAnsi="Arial" w:cs="Arial"/>
          <w:sz w:val="24"/>
          <w:szCs w:val="22"/>
        </w:rPr>
      </w:pPr>
      <w:r w:rsidRPr="006E4ED6">
        <w:rPr>
          <w:rFonts w:ascii="Arial" w:eastAsia="Arial" w:hAnsi="Arial" w:cs="Arial"/>
          <w:sz w:val="24"/>
          <w:szCs w:val="22"/>
        </w:rPr>
        <w:t>Avtaledokument mellom oppdragsgiver og tilbyder skal baseres på bygg blankett «840</w:t>
      </w:r>
      <w:r w:rsidR="001F65A6">
        <w:rPr>
          <w:rFonts w:ascii="Arial" w:eastAsia="Arial" w:hAnsi="Arial" w:cs="Arial"/>
          <w:sz w:val="24"/>
          <w:szCs w:val="22"/>
        </w:rPr>
        <w:t>7 N</w:t>
      </w:r>
      <w:r w:rsidRPr="006E4ED6">
        <w:rPr>
          <w:rFonts w:ascii="Arial" w:eastAsia="Arial" w:hAnsi="Arial" w:cs="Arial"/>
          <w:sz w:val="24"/>
          <w:szCs w:val="22"/>
        </w:rPr>
        <w:t>orsk bygge og anleggskontrakt»</w:t>
      </w:r>
    </w:p>
    <w:p w14:paraId="36D54442" w14:textId="77777777" w:rsidR="006E4ED6" w:rsidRPr="006E4ED6" w:rsidRDefault="006E4ED6" w:rsidP="006E4ED6">
      <w:pPr>
        <w:spacing w:after="386" w:line="259" w:lineRule="auto"/>
        <w:ind w:left="-5"/>
        <w:rPr>
          <w:rFonts w:ascii="Arial" w:eastAsia="Arial" w:hAnsi="Arial" w:cs="Arial"/>
          <w:sz w:val="24"/>
          <w:szCs w:val="22"/>
        </w:rPr>
      </w:pPr>
      <w:r w:rsidRPr="006E4ED6">
        <w:rPr>
          <w:rFonts w:ascii="Arial" w:eastAsia="Arial" w:hAnsi="Arial" w:cs="Arial"/>
          <w:sz w:val="24"/>
          <w:szCs w:val="22"/>
        </w:rPr>
        <w:t xml:space="preserve">Konkurransegrunnlag samt eventuelle møtereferater og spørsmål/svar før avtaleinngåelse vil inngå som vedlegg til avtaledokumentet og inngår i kontrakten. </w:t>
      </w:r>
    </w:p>
    <w:p w14:paraId="2EA85B0A" w14:textId="77777777" w:rsidR="00D33A02" w:rsidRPr="006E4ED6" w:rsidRDefault="00D33A02" w:rsidP="00D33A02">
      <w:pPr>
        <w:rPr>
          <w:rFonts w:ascii="Arial" w:hAnsi="Arial" w:cs="Arial"/>
          <w:sz w:val="24"/>
          <w:szCs w:val="24"/>
        </w:rPr>
      </w:pPr>
    </w:p>
    <w:p w14:paraId="0BB957EB" w14:textId="77777777" w:rsidR="00D33A02" w:rsidRPr="006E056A" w:rsidRDefault="00D33A02" w:rsidP="0008448C">
      <w:pPr>
        <w:autoSpaceDE w:val="0"/>
        <w:autoSpaceDN w:val="0"/>
        <w:adjustRightInd w:val="0"/>
        <w:spacing w:line="240" w:lineRule="auto"/>
        <w:rPr>
          <w:rFonts w:cs="Arial"/>
          <w:color w:val="000000"/>
          <w:szCs w:val="22"/>
        </w:rPr>
      </w:pPr>
    </w:p>
    <w:p w14:paraId="606E7835" w14:textId="77777777" w:rsidR="00806701" w:rsidRDefault="00806701" w:rsidP="000F3105">
      <w:pPr>
        <w:pStyle w:val="Overskrift1"/>
        <w:numPr>
          <w:ilvl w:val="0"/>
          <w:numId w:val="20"/>
        </w:numPr>
      </w:pPr>
      <w:bookmarkStart w:id="58" w:name="_Toc176870008"/>
      <w:r>
        <w:t>Rigg og drift</w:t>
      </w:r>
      <w:bookmarkEnd w:id="58"/>
    </w:p>
    <w:p w14:paraId="09067F0B" w14:textId="77777777" w:rsidR="00806701" w:rsidRPr="008E1B90" w:rsidRDefault="000D6049" w:rsidP="000D6049">
      <w:pPr>
        <w:pStyle w:val="Overskrift2"/>
        <w:numPr>
          <w:ilvl w:val="0"/>
          <w:numId w:val="0"/>
        </w:numPr>
      </w:pPr>
      <w:bookmarkStart w:id="59" w:name="_Toc176870009"/>
      <w:r>
        <w:t>4.1</w:t>
      </w:r>
      <w:r>
        <w:tab/>
      </w:r>
      <w:r w:rsidR="00806701">
        <w:t>Generelt</w:t>
      </w:r>
      <w:bookmarkEnd w:id="59"/>
    </w:p>
    <w:p w14:paraId="59449127" w14:textId="77777777" w:rsidR="00806701" w:rsidRDefault="00E264E0" w:rsidP="00806701">
      <w:r>
        <w:t>Tilbyder</w:t>
      </w:r>
      <w:r w:rsidR="00806701" w:rsidRPr="00C243A8">
        <w:t xml:space="preserve"> utarbeider riggplan som skal fremlegges og godkjennes av oppdragsgiver.</w:t>
      </w:r>
      <w:r w:rsidR="00806701">
        <w:t xml:space="preserve"> Alle kostnader knyttet til tilrigging for alle</w:t>
      </w:r>
      <w:r>
        <w:t xml:space="preserve"> fag, herunder kraner</w:t>
      </w:r>
      <w:r w:rsidR="00806701">
        <w:t>, drift av rigg, rigg opp og ned iht. NS 3420 medtas i tilbudet.</w:t>
      </w:r>
      <w:r w:rsidR="00806701" w:rsidRPr="00594DDF">
        <w:rPr>
          <w:rFonts w:cs="Arial"/>
          <w:kern w:val="1"/>
          <w:szCs w:val="20"/>
          <w:lang w:eastAsia="ar-SA"/>
        </w:rPr>
        <w:t xml:space="preserve"> </w:t>
      </w:r>
    </w:p>
    <w:p w14:paraId="36815BF0" w14:textId="77777777" w:rsidR="00806701" w:rsidRPr="00C243A8" w:rsidRDefault="00806701" w:rsidP="00806701"/>
    <w:p w14:paraId="1BB0C6B4" w14:textId="6A91F7FE" w:rsidR="00806701" w:rsidRDefault="00E264E0" w:rsidP="00806701">
      <w:pPr>
        <w:rPr>
          <w:rFonts w:cs="Arial"/>
          <w:kern w:val="1"/>
          <w:szCs w:val="20"/>
          <w:lang w:eastAsia="ar-SA"/>
        </w:rPr>
      </w:pPr>
      <w:r>
        <w:t>Det forutsettes at tilbyder</w:t>
      </w:r>
      <w:r w:rsidR="00806701" w:rsidRPr="00C243A8">
        <w:t xml:space="preserve"> gjør seg kjent med stedlige forhold.</w:t>
      </w:r>
      <w:r w:rsidR="00806701">
        <w:t xml:space="preserve"> </w:t>
      </w:r>
      <w:r>
        <w:rPr>
          <w:rFonts w:cs="Arial"/>
          <w:kern w:val="1"/>
          <w:szCs w:val="20"/>
          <w:lang w:eastAsia="ar-SA"/>
        </w:rPr>
        <w:t xml:space="preserve">Tilbyder </w:t>
      </w:r>
      <w:r w:rsidR="00806701" w:rsidRPr="00594DDF">
        <w:rPr>
          <w:rFonts w:cs="Arial"/>
          <w:kern w:val="1"/>
          <w:szCs w:val="20"/>
          <w:lang w:eastAsia="ar-SA"/>
        </w:rPr>
        <w:t xml:space="preserve">skal sørge for nødvendig inngjerding, </w:t>
      </w:r>
      <w:r>
        <w:rPr>
          <w:rFonts w:cs="Arial"/>
          <w:kern w:val="1"/>
          <w:szCs w:val="20"/>
          <w:lang w:eastAsia="ar-SA"/>
        </w:rPr>
        <w:t>avstenging av</w:t>
      </w:r>
      <w:r w:rsidR="00806701" w:rsidRPr="00594DDF">
        <w:rPr>
          <w:rFonts w:cs="Arial"/>
          <w:kern w:val="1"/>
          <w:szCs w:val="20"/>
          <w:lang w:eastAsia="ar-SA"/>
        </w:rPr>
        <w:t xml:space="preserve"> byggeplassen i hele byggeperioden.</w:t>
      </w:r>
      <w:r w:rsidR="00461AB5">
        <w:rPr>
          <w:rFonts w:cs="Arial"/>
          <w:kern w:val="1"/>
          <w:szCs w:val="20"/>
          <w:lang w:eastAsia="ar-SA"/>
        </w:rPr>
        <w:t xml:space="preserve"> </w:t>
      </w:r>
      <w:r w:rsidR="00940925">
        <w:rPr>
          <w:rFonts w:cs="Arial"/>
          <w:kern w:val="1"/>
          <w:szCs w:val="20"/>
          <w:lang w:eastAsia="ar-SA"/>
        </w:rPr>
        <w:t>S</w:t>
      </w:r>
      <w:r w:rsidR="00DE1E63">
        <w:rPr>
          <w:rFonts w:cs="Arial"/>
          <w:kern w:val="1"/>
          <w:szCs w:val="20"/>
          <w:lang w:eastAsia="ar-SA"/>
        </w:rPr>
        <w:t>tillas kan benyttes i byggeperioden.</w:t>
      </w:r>
    </w:p>
    <w:p w14:paraId="7B2DCCB2" w14:textId="77777777" w:rsidR="00B4683A" w:rsidRDefault="00B4683A" w:rsidP="00806701">
      <w:pPr>
        <w:rPr>
          <w:rFonts w:cs="Arial"/>
          <w:kern w:val="1"/>
          <w:szCs w:val="20"/>
          <w:lang w:eastAsia="ar-SA"/>
        </w:rPr>
      </w:pPr>
    </w:p>
    <w:p w14:paraId="14C53470" w14:textId="624D84F9" w:rsidR="00B4683A" w:rsidRDefault="00A66369" w:rsidP="00806701">
      <w:pPr>
        <w:rPr>
          <w:rFonts w:cs="Arial"/>
          <w:kern w:val="1"/>
          <w:szCs w:val="20"/>
          <w:lang w:eastAsia="ar-SA"/>
        </w:rPr>
      </w:pPr>
      <w:r>
        <w:rPr>
          <w:rFonts w:cs="Arial"/>
          <w:kern w:val="1"/>
          <w:szCs w:val="20"/>
          <w:lang w:eastAsia="ar-SA"/>
        </w:rPr>
        <w:t xml:space="preserve">Det foregår annet arbeid på området både innvendig og utvendig og det må vises </w:t>
      </w:r>
      <w:r w:rsidR="00A336FF">
        <w:rPr>
          <w:rFonts w:cs="Arial"/>
          <w:kern w:val="1"/>
          <w:szCs w:val="20"/>
          <w:lang w:eastAsia="ar-SA"/>
        </w:rPr>
        <w:t>spesiell oppmerksomhet på anleggsområdet når det gjelder trafikk av biler og gående.</w:t>
      </w:r>
    </w:p>
    <w:p w14:paraId="7B66B439" w14:textId="09C22C7B" w:rsidR="00DE1E63" w:rsidRDefault="00DE1E63" w:rsidP="00806701">
      <w:pPr>
        <w:rPr>
          <w:rFonts w:cs="Arial"/>
          <w:kern w:val="1"/>
          <w:szCs w:val="20"/>
          <w:lang w:eastAsia="ar-SA"/>
        </w:rPr>
      </w:pPr>
    </w:p>
    <w:p w14:paraId="793110F8" w14:textId="1F558C8A" w:rsidR="00DE1E63" w:rsidRPr="00B6317A" w:rsidRDefault="00DE1E63" w:rsidP="00806701">
      <w:r>
        <w:rPr>
          <w:rFonts w:cs="Arial"/>
          <w:kern w:val="1"/>
          <w:szCs w:val="20"/>
          <w:lang w:eastAsia="ar-SA"/>
        </w:rPr>
        <w:t xml:space="preserve">Materialer som er lagret på </w:t>
      </w:r>
      <w:r w:rsidR="001968A7">
        <w:rPr>
          <w:rFonts w:cs="Arial"/>
          <w:kern w:val="1"/>
          <w:szCs w:val="20"/>
          <w:lang w:eastAsia="ar-SA"/>
        </w:rPr>
        <w:t>stedet</w:t>
      </w:r>
      <w:r>
        <w:rPr>
          <w:rFonts w:cs="Arial"/>
          <w:kern w:val="1"/>
          <w:szCs w:val="20"/>
          <w:lang w:eastAsia="ar-SA"/>
        </w:rPr>
        <w:t xml:space="preserve"> må sikres forsvarlig, området er veldig utsatt for vind.</w:t>
      </w:r>
    </w:p>
    <w:p w14:paraId="67C3A9ED" w14:textId="77777777" w:rsidR="00806701" w:rsidRPr="00C243A8" w:rsidRDefault="00806701" w:rsidP="00806701"/>
    <w:p w14:paraId="2EAA2F34" w14:textId="77777777" w:rsidR="00271D8E" w:rsidRPr="00271D8E" w:rsidRDefault="00271D8E" w:rsidP="00271D8E"/>
    <w:tbl>
      <w:tblPr>
        <w:tblStyle w:val="TableGrid"/>
        <w:tblW w:w="5371" w:type="dxa"/>
        <w:tblInd w:w="850" w:type="dxa"/>
        <w:tblLook w:val="04A0" w:firstRow="1" w:lastRow="0" w:firstColumn="1" w:lastColumn="0" w:noHBand="0" w:noVBand="1"/>
      </w:tblPr>
      <w:tblGrid>
        <w:gridCol w:w="2614"/>
        <w:gridCol w:w="360"/>
        <w:gridCol w:w="2397"/>
      </w:tblGrid>
      <w:tr w:rsidR="00271D8E" w:rsidRPr="00271D8E" w14:paraId="3C6266F9" w14:textId="77777777" w:rsidTr="00271D8E">
        <w:trPr>
          <w:trHeight w:val="291"/>
        </w:trPr>
        <w:tc>
          <w:tcPr>
            <w:tcW w:w="2614" w:type="dxa"/>
            <w:tcBorders>
              <w:top w:val="nil"/>
              <w:left w:val="nil"/>
              <w:bottom w:val="nil"/>
              <w:right w:val="nil"/>
            </w:tcBorders>
          </w:tcPr>
          <w:p w14:paraId="51E1AAB1" w14:textId="77777777" w:rsidR="00271D8E" w:rsidRPr="00271D8E" w:rsidRDefault="00271D8E" w:rsidP="00271D8E">
            <w:pPr>
              <w:spacing w:line="259" w:lineRule="auto"/>
              <w:rPr>
                <w:rFonts w:eastAsia="Verdana" w:cs="Verdana"/>
                <w:color w:val="000000"/>
                <w:sz w:val="24"/>
                <w:szCs w:val="22"/>
              </w:rPr>
            </w:pPr>
            <w:r w:rsidRPr="00271D8E">
              <w:rPr>
                <w:rFonts w:eastAsia="Verdana" w:cs="Verdana"/>
                <w:color w:val="000000"/>
                <w:sz w:val="24"/>
                <w:szCs w:val="22"/>
              </w:rPr>
              <w:t xml:space="preserve">Bygningskategori: </w:t>
            </w:r>
          </w:p>
        </w:tc>
        <w:tc>
          <w:tcPr>
            <w:tcW w:w="360" w:type="dxa"/>
            <w:tcBorders>
              <w:top w:val="nil"/>
              <w:left w:val="nil"/>
              <w:bottom w:val="nil"/>
              <w:right w:val="nil"/>
            </w:tcBorders>
          </w:tcPr>
          <w:p w14:paraId="595E291B" w14:textId="77777777" w:rsidR="00271D8E" w:rsidRPr="00271D8E" w:rsidRDefault="00271D8E" w:rsidP="00271D8E">
            <w:pPr>
              <w:spacing w:line="259" w:lineRule="auto"/>
              <w:rPr>
                <w:rFonts w:eastAsia="Verdana" w:cs="Verdana"/>
                <w:color w:val="000000"/>
                <w:sz w:val="24"/>
                <w:szCs w:val="22"/>
              </w:rPr>
            </w:pPr>
            <w:r w:rsidRPr="00271D8E">
              <w:rPr>
                <w:rFonts w:eastAsia="Verdana" w:cs="Verdana"/>
                <w:color w:val="000000"/>
                <w:sz w:val="24"/>
                <w:szCs w:val="22"/>
              </w:rPr>
              <w:t xml:space="preserve"> </w:t>
            </w:r>
          </w:p>
        </w:tc>
        <w:tc>
          <w:tcPr>
            <w:tcW w:w="2397" w:type="dxa"/>
            <w:tcBorders>
              <w:top w:val="nil"/>
              <w:left w:val="nil"/>
              <w:bottom w:val="nil"/>
              <w:right w:val="nil"/>
            </w:tcBorders>
          </w:tcPr>
          <w:p w14:paraId="0C5BE4BA" w14:textId="6824EF2F" w:rsidR="00271D8E" w:rsidRPr="00271D8E" w:rsidRDefault="005E0F21" w:rsidP="00DE1E63">
            <w:pPr>
              <w:tabs>
                <w:tab w:val="center" w:pos="1440"/>
                <w:tab w:val="center" w:pos="2160"/>
              </w:tabs>
              <w:spacing w:line="259" w:lineRule="auto"/>
              <w:rPr>
                <w:rFonts w:eastAsia="Verdana" w:cs="Verdana"/>
                <w:color w:val="000000"/>
                <w:sz w:val="24"/>
                <w:szCs w:val="22"/>
              </w:rPr>
            </w:pPr>
            <w:r>
              <w:rPr>
                <w:rFonts w:eastAsia="Verdana" w:cs="Verdana"/>
                <w:color w:val="000000"/>
                <w:sz w:val="24"/>
                <w:szCs w:val="22"/>
              </w:rPr>
              <w:t>Omsorgsboliger</w:t>
            </w:r>
            <w:r w:rsidR="00271D8E" w:rsidRPr="00271D8E">
              <w:rPr>
                <w:rFonts w:eastAsia="Verdana" w:cs="Verdana"/>
                <w:color w:val="000000"/>
                <w:sz w:val="24"/>
                <w:szCs w:val="22"/>
              </w:rPr>
              <w:t xml:space="preserve"> </w:t>
            </w:r>
            <w:r w:rsidR="00271D8E" w:rsidRPr="00271D8E">
              <w:rPr>
                <w:rFonts w:eastAsia="Verdana" w:cs="Verdana"/>
                <w:color w:val="000000"/>
                <w:sz w:val="24"/>
                <w:szCs w:val="22"/>
              </w:rPr>
              <w:tab/>
              <w:t xml:space="preserve"> </w:t>
            </w:r>
            <w:r w:rsidR="00271D8E" w:rsidRPr="00271D8E">
              <w:rPr>
                <w:rFonts w:eastAsia="Verdana" w:cs="Verdana"/>
                <w:color w:val="000000"/>
                <w:sz w:val="24"/>
                <w:szCs w:val="22"/>
              </w:rPr>
              <w:tab/>
              <w:t xml:space="preserve"> </w:t>
            </w:r>
          </w:p>
        </w:tc>
      </w:tr>
      <w:tr w:rsidR="00271D8E" w:rsidRPr="00B4639A" w14:paraId="04FF6C21" w14:textId="77777777" w:rsidTr="00271D8E">
        <w:trPr>
          <w:trHeight w:val="292"/>
        </w:trPr>
        <w:tc>
          <w:tcPr>
            <w:tcW w:w="2614" w:type="dxa"/>
            <w:tcBorders>
              <w:top w:val="nil"/>
              <w:left w:val="nil"/>
              <w:bottom w:val="nil"/>
              <w:right w:val="nil"/>
            </w:tcBorders>
          </w:tcPr>
          <w:p w14:paraId="2615292A" w14:textId="77777777" w:rsidR="00271D8E" w:rsidRPr="00B4639A" w:rsidRDefault="00271D8E" w:rsidP="00271D8E">
            <w:pPr>
              <w:tabs>
                <w:tab w:val="center" w:pos="1452"/>
                <w:tab w:val="center" w:pos="2172"/>
              </w:tabs>
              <w:spacing w:line="259" w:lineRule="auto"/>
              <w:rPr>
                <w:rFonts w:eastAsia="Verdana" w:cs="Verdana"/>
                <w:color w:val="000000"/>
                <w:sz w:val="24"/>
                <w:szCs w:val="22"/>
              </w:rPr>
            </w:pPr>
            <w:r w:rsidRPr="00B4639A">
              <w:rPr>
                <w:rFonts w:eastAsia="Verdana" w:cs="Verdana"/>
                <w:color w:val="000000"/>
                <w:sz w:val="24"/>
                <w:szCs w:val="22"/>
              </w:rPr>
              <w:t xml:space="preserve">Etasjer: </w:t>
            </w:r>
            <w:r w:rsidRPr="00B4639A">
              <w:rPr>
                <w:rFonts w:eastAsia="Verdana" w:cs="Verdana"/>
                <w:color w:val="000000"/>
                <w:sz w:val="24"/>
                <w:szCs w:val="22"/>
              </w:rPr>
              <w:tab/>
              <w:t xml:space="preserve"> </w:t>
            </w:r>
            <w:r w:rsidRPr="00B4639A">
              <w:rPr>
                <w:rFonts w:eastAsia="Verdana" w:cs="Verdana"/>
                <w:color w:val="000000"/>
                <w:sz w:val="24"/>
                <w:szCs w:val="22"/>
              </w:rPr>
              <w:tab/>
              <w:t xml:space="preserve"> </w:t>
            </w:r>
          </w:p>
        </w:tc>
        <w:tc>
          <w:tcPr>
            <w:tcW w:w="360" w:type="dxa"/>
            <w:tcBorders>
              <w:top w:val="nil"/>
              <w:left w:val="nil"/>
              <w:bottom w:val="nil"/>
              <w:right w:val="nil"/>
            </w:tcBorders>
          </w:tcPr>
          <w:p w14:paraId="14D8E768" w14:textId="77777777" w:rsidR="00271D8E" w:rsidRPr="00B4639A" w:rsidRDefault="00271D8E" w:rsidP="00271D8E">
            <w:pPr>
              <w:spacing w:line="259" w:lineRule="auto"/>
              <w:rPr>
                <w:rFonts w:eastAsia="Verdana" w:cs="Verdana"/>
                <w:color w:val="000000"/>
                <w:sz w:val="24"/>
                <w:szCs w:val="22"/>
              </w:rPr>
            </w:pPr>
            <w:r w:rsidRPr="00B4639A">
              <w:rPr>
                <w:rFonts w:eastAsia="Verdana" w:cs="Verdana"/>
                <w:color w:val="000000"/>
                <w:sz w:val="24"/>
                <w:szCs w:val="22"/>
              </w:rPr>
              <w:t xml:space="preserve"> </w:t>
            </w:r>
          </w:p>
        </w:tc>
        <w:tc>
          <w:tcPr>
            <w:tcW w:w="2397" w:type="dxa"/>
            <w:tcBorders>
              <w:top w:val="nil"/>
              <w:left w:val="nil"/>
              <w:bottom w:val="nil"/>
              <w:right w:val="nil"/>
            </w:tcBorders>
          </w:tcPr>
          <w:p w14:paraId="60324EA1" w14:textId="7F4FD573" w:rsidR="00271D8E" w:rsidRPr="00B4639A" w:rsidRDefault="005E0F21" w:rsidP="00271D8E">
            <w:pPr>
              <w:spacing w:line="259" w:lineRule="auto"/>
              <w:rPr>
                <w:rFonts w:eastAsia="Verdana" w:cs="Verdana"/>
                <w:color w:val="000000"/>
                <w:sz w:val="24"/>
                <w:szCs w:val="22"/>
              </w:rPr>
            </w:pPr>
            <w:r>
              <w:rPr>
                <w:rFonts w:eastAsia="Verdana" w:cs="Verdana"/>
                <w:color w:val="000000"/>
                <w:sz w:val="24"/>
                <w:szCs w:val="22"/>
              </w:rPr>
              <w:t xml:space="preserve">1 </w:t>
            </w:r>
            <w:r w:rsidR="00271D8E" w:rsidRPr="00B4639A">
              <w:rPr>
                <w:rFonts w:eastAsia="Verdana" w:cs="Verdana"/>
                <w:color w:val="000000"/>
                <w:sz w:val="24"/>
                <w:szCs w:val="22"/>
              </w:rPr>
              <w:t>etasje</w:t>
            </w:r>
          </w:p>
        </w:tc>
      </w:tr>
      <w:tr w:rsidR="00271D8E" w:rsidRPr="00271D8E" w14:paraId="1DAECD2D" w14:textId="77777777" w:rsidTr="00271D8E">
        <w:trPr>
          <w:trHeight w:val="292"/>
        </w:trPr>
        <w:tc>
          <w:tcPr>
            <w:tcW w:w="2614" w:type="dxa"/>
            <w:tcBorders>
              <w:top w:val="nil"/>
              <w:left w:val="nil"/>
              <w:bottom w:val="nil"/>
              <w:right w:val="nil"/>
            </w:tcBorders>
          </w:tcPr>
          <w:p w14:paraId="55E3E835" w14:textId="77777777" w:rsidR="00271D8E" w:rsidRPr="00B4639A" w:rsidRDefault="00271D8E" w:rsidP="00271D8E">
            <w:pPr>
              <w:spacing w:line="259" w:lineRule="auto"/>
              <w:rPr>
                <w:rFonts w:eastAsia="Verdana" w:cs="Verdana"/>
                <w:color w:val="000000"/>
                <w:sz w:val="24"/>
                <w:szCs w:val="22"/>
              </w:rPr>
            </w:pPr>
            <w:r w:rsidRPr="00B4639A">
              <w:rPr>
                <w:rFonts w:eastAsia="Verdana" w:cs="Verdana"/>
                <w:color w:val="000000"/>
                <w:sz w:val="24"/>
                <w:szCs w:val="22"/>
              </w:rPr>
              <w:lastRenderedPageBreak/>
              <w:t xml:space="preserve">Samlet bruttoareal: </w:t>
            </w:r>
          </w:p>
        </w:tc>
        <w:tc>
          <w:tcPr>
            <w:tcW w:w="360" w:type="dxa"/>
            <w:tcBorders>
              <w:top w:val="nil"/>
              <w:left w:val="nil"/>
              <w:bottom w:val="nil"/>
              <w:right w:val="nil"/>
            </w:tcBorders>
          </w:tcPr>
          <w:p w14:paraId="23501844" w14:textId="77777777" w:rsidR="00271D8E" w:rsidRPr="00B4639A" w:rsidRDefault="00271D8E" w:rsidP="00271D8E">
            <w:pPr>
              <w:spacing w:line="259" w:lineRule="auto"/>
              <w:rPr>
                <w:rFonts w:eastAsia="Verdana" w:cs="Verdana"/>
                <w:color w:val="000000"/>
                <w:sz w:val="24"/>
                <w:szCs w:val="22"/>
              </w:rPr>
            </w:pPr>
            <w:r w:rsidRPr="00B4639A">
              <w:rPr>
                <w:rFonts w:eastAsia="Verdana" w:cs="Verdana"/>
                <w:color w:val="000000"/>
                <w:sz w:val="24"/>
                <w:szCs w:val="22"/>
              </w:rPr>
              <w:t xml:space="preserve"> </w:t>
            </w:r>
          </w:p>
        </w:tc>
        <w:tc>
          <w:tcPr>
            <w:tcW w:w="2397" w:type="dxa"/>
            <w:tcBorders>
              <w:top w:val="nil"/>
              <w:left w:val="nil"/>
              <w:bottom w:val="nil"/>
              <w:right w:val="nil"/>
            </w:tcBorders>
          </w:tcPr>
          <w:p w14:paraId="52BFA877" w14:textId="61520907" w:rsidR="00271D8E" w:rsidRPr="00271D8E" w:rsidRDefault="00E264E0" w:rsidP="00271D8E">
            <w:pPr>
              <w:spacing w:line="259" w:lineRule="auto"/>
              <w:rPr>
                <w:rFonts w:eastAsia="Verdana" w:cs="Verdana"/>
                <w:color w:val="000000"/>
                <w:sz w:val="24"/>
                <w:szCs w:val="22"/>
              </w:rPr>
            </w:pPr>
            <w:r w:rsidRPr="00B4639A">
              <w:rPr>
                <w:rFonts w:eastAsia="Verdana" w:cs="Verdana"/>
                <w:color w:val="000000"/>
                <w:sz w:val="24"/>
                <w:szCs w:val="22"/>
              </w:rPr>
              <w:t xml:space="preserve">ca. </w:t>
            </w:r>
            <w:r w:rsidR="00A17CDC">
              <w:rPr>
                <w:rFonts w:eastAsia="Verdana" w:cs="Verdana"/>
                <w:color w:val="000000"/>
                <w:sz w:val="24"/>
                <w:szCs w:val="22"/>
              </w:rPr>
              <w:t>15</w:t>
            </w:r>
            <w:r w:rsidRPr="00B4639A">
              <w:rPr>
                <w:rFonts w:eastAsia="Verdana" w:cs="Verdana"/>
                <w:color w:val="000000"/>
                <w:sz w:val="24"/>
                <w:szCs w:val="22"/>
              </w:rPr>
              <w:t>00</w:t>
            </w:r>
            <w:r w:rsidR="00271D8E" w:rsidRPr="00B4639A">
              <w:rPr>
                <w:rFonts w:eastAsia="Verdana" w:cs="Verdana"/>
                <w:color w:val="000000"/>
                <w:sz w:val="24"/>
                <w:szCs w:val="22"/>
              </w:rPr>
              <w:t xml:space="preserve"> m²</w:t>
            </w:r>
            <w:r w:rsidR="00271D8E" w:rsidRPr="00271D8E">
              <w:rPr>
                <w:rFonts w:eastAsia="Verdana" w:cs="Verdana"/>
                <w:color w:val="000000"/>
                <w:sz w:val="24"/>
                <w:szCs w:val="22"/>
              </w:rPr>
              <w:t xml:space="preserve">  </w:t>
            </w:r>
          </w:p>
        </w:tc>
      </w:tr>
    </w:tbl>
    <w:p w14:paraId="5601F90F" w14:textId="3E2728AA" w:rsidR="00271D8E" w:rsidRPr="00271D8E" w:rsidRDefault="00271D8E" w:rsidP="00271D8E">
      <w:pPr>
        <w:spacing w:after="117" w:line="259" w:lineRule="auto"/>
        <w:ind w:left="850"/>
        <w:rPr>
          <w:rFonts w:eastAsia="Verdana" w:cs="Verdana"/>
          <w:color w:val="000000"/>
          <w:sz w:val="24"/>
          <w:szCs w:val="22"/>
        </w:rPr>
      </w:pPr>
      <w:r w:rsidRPr="00271D8E">
        <w:rPr>
          <w:rFonts w:eastAsia="Verdana" w:cs="Verdana"/>
          <w:color w:val="000000"/>
          <w:sz w:val="24"/>
          <w:szCs w:val="22"/>
        </w:rPr>
        <w:t xml:space="preserve"> </w:t>
      </w:r>
      <w:r w:rsidR="005E0F21">
        <w:rPr>
          <w:rFonts w:eastAsia="Verdana" w:cs="Verdana"/>
          <w:color w:val="000000"/>
          <w:sz w:val="24"/>
          <w:szCs w:val="22"/>
        </w:rPr>
        <w:t xml:space="preserve"> </w:t>
      </w:r>
    </w:p>
    <w:p w14:paraId="24BC99C1" w14:textId="07EF5CFB" w:rsidR="00806701" w:rsidRPr="003B1491" w:rsidRDefault="000D6049" w:rsidP="000D6049">
      <w:pPr>
        <w:pStyle w:val="Overskrift2"/>
        <w:numPr>
          <w:ilvl w:val="0"/>
          <w:numId w:val="0"/>
        </w:numPr>
      </w:pPr>
      <w:bookmarkStart w:id="60" w:name="_Toc176870010"/>
      <w:r>
        <w:t>4.</w:t>
      </w:r>
      <w:r w:rsidR="007B111E">
        <w:t xml:space="preserve">2 </w:t>
      </w:r>
      <w:r w:rsidR="00806701" w:rsidRPr="003B1491">
        <w:t>Renhold</w:t>
      </w:r>
      <w:bookmarkEnd w:id="60"/>
    </w:p>
    <w:p w14:paraId="72634AC4" w14:textId="77777777" w:rsidR="00806701" w:rsidRDefault="00806701" w:rsidP="00806701">
      <w:r>
        <w:t>Byggingen skal foregå etter «Rent bygg-prinsippet»,</w:t>
      </w:r>
      <w:r w:rsidR="00E264E0">
        <w:t xml:space="preserve"> og BH har rett til å pålegge tilbyder</w:t>
      </w:r>
      <w:r>
        <w:t xml:space="preserve"> å rydde/rengjøre byggeplassen hvis den løpende ryddingen/rengjøringen ikke blir t</w:t>
      </w:r>
      <w:r w:rsidR="00E264E0">
        <w:t>ilfredsstillende utført. Hvis tilbyder</w:t>
      </w:r>
      <w:r>
        <w:t xml:space="preserve"> til tross for et slikt pålegg ikke foretar tilrefredstillende rydding/rengjøring, kan BH rekvirere dette</w:t>
      </w:r>
      <w:r w:rsidR="00E264E0">
        <w:t xml:space="preserve"> arbeidet utført av andre for tilbyder</w:t>
      </w:r>
      <w:r>
        <w:t xml:space="preserve"> sin regning. </w:t>
      </w:r>
    </w:p>
    <w:p w14:paraId="6253B666" w14:textId="77777777" w:rsidR="00091518" w:rsidRDefault="00091518" w:rsidP="00806701"/>
    <w:p w14:paraId="71C6E698" w14:textId="1745CFCC" w:rsidR="00091518" w:rsidRDefault="00091518" w:rsidP="00806701">
      <w:r>
        <w:t xml:space="preserve">Det </w:t>
      </w:r>
      <w:r w:rsidR="003236B7">
        <w:t>presiseres</w:t>
      </w:r>
      <w:r>
        <w:t xml:space="preserve"> </w:t>
      </w:r>
      <w:r w:rsidR="003236B7">
        <w:t>at det er beboere i leilighetene i bygge</w:t>
      </w:r>
      <w:r w:rsidR="00001E54">
        <w:t>ne</w:t>
      </w:r>
      <w:r w:rsidR="003236B7">
        <w:t xml:space="preserve"> og </w:t>
      </w:r>
      <w:r w:rsidR="004C373F">
        <w:t>bygge</w:t>
      </w:r>
      <w:r w:rsidR="00001E54">
        <w:t>ne</w:t>
      </w:r>
      <w:r w:rsidR="004C373F">
        <w:t xml:space="preserve"> er i full drift, dette må </w:t>
      </w:r>
      <w:r w:rsidR="00AA21BE">
        <w:t>hensyntas</w:t>
      </w:r>
      <w:r w:rsidR="004C373F">
        <w:t xml:space="preserve"> og </w:t>
      </w:r>
      <w:r w:rsidR="00D44923">
        <w:t xml:space="preserve">fremdrift må planlegges i samarbeid med </w:t>
      </w:r>
      <w:r w:rsidR="00AA21BE">
        <w:t>ansvarlige ansatte på byggene.</w:t>
      </w:r>
    </w:p>
    <w:p w14:paraId="2102979C" w14:textId="145C97C8" w:rsidR="00AA21BE" w:rsidRDefault="00AA21BE" w:rsidP="00806701">
      <w:r>
        <w:t xml:space="preserve">Byggene bebos av personer med nedsatt </w:t>
      </w:r>
      <w:r w:rsidR="00CC7574">
        <w:t>funksjonsevne av ulike kategorier.</w:t>
      </w:r>
    </w:p>
    <w:p w14:paraId="34808020" w14:textId="77777777" w:rsidR="00C31FA1" w:rsidRDefault="00C31FA1" w:rsidP="00806701"/>
    <w:p w14:paraId="24A9AC14" w14:textId="1327945E" w:rsidR="00C31FA1" w:rsidRPr="0065074F" w:rsidRDefault="00C31FA1" w:rsidP="00806701">
      <w:pPr>
        <w:rPr>
          <w:b/>
        </w:rPr>
      </w:pPr>
      <w:r>
        <w:t xml:space="preserve">Det er spesielt viktig at det ikke etterlates materialer og utstyr som uvedkommende kan </w:t>
      </w:r>
      <w:r w:rsidR="00595219">
        <w:t>komme i besittelse av.</w:t>
      </w:r>
    </w:p>
    <w:p w14:paraId="6638303F" w14:textId="77777777" w:rsidR="00806701" w:rsidRDefault="00806701" w:rsidP="00806701"/>
    <w:p w14:paraId="149FC239" w14:textId="60A90204" w:rsidR="00806701" w:rsidRDefault="00806701" w:rsidP="00806701">
      <w:r>
        <w:t xml:space="preserve">Avsluttende </w:t>
      </w:r>
      <w:r w:rsidR="009E1AA6">
        <w:t>bygg renhold</w:t>
      </w:r>
      <w:r>
        <w:t xml:space="preserve"> skal utføres slik at det ikke skal være nødvendig for byggherre</w:t>
      </w:r>
      <w:r w:rsidR="00E264E0">
        <w:t xml:space="preserve"> å foreta ytterligere rengjøring etter ferdigstillelse.</w:t>
      </w:r>
    </w:p>
    <w:p w14:paraId="4EBF35E9" w14:textId="0A685153" w:rsidR="00DE1E63" w:rsidRDefault="00DE1E63" w:rsidP="00806701"/>
    <w:p w14:paraId="5F049340" w14:textId="37BAAFD0" w:rsidR="00DE1E63" w:rsidRDefault="00DE1E63" w:rsidP="00806701"/>
    <w:p w14:paraId="23A378D4" w14:textId="5BBFA152" w:rsidR="00B8708E" w:rsidRDefault="002F3F16" w:rsidP="003C5FCB">
      <w:pPr>
        <w:pStyle w:val="Overskrift2"/>
        <w:numPr>
          <w:ilvl w:val="1"/>
          <w:numId w:val="27"/>
        </w:numPr>
      </w:pPr>
      <w:bookmarkStart w:id="61" w:name="_Toc176870011"/>
      <w:r>
        <w:t>Avfall</w:t>
      </w:r>
      <w:bookmarkEnd w:id="61"/>
    </w:p>
    <w:p w14:paraId="24E241C8" w14:textId="77777777" w:rsidR="002F3F16" w:rsidRPr="002F3F16" w:rsidRDefault="002F3F16" w:rsidP="002F3F16"/>
    <w:p w14:paraId="7A60D7FA" w14:textId="635C180A" w:rsidR="0056771E" w:rsidRDefault="00DA27B3" w:rsidP="000E1FD4">
      <w:r>
        <w:t>Det skal sorteres avfall for å kunne oppnå høyest grad av sortering</w:t>
      </w:r>
      <w:r w:rsidR="00AC53F3">
        <w:t xml:space="preserve"> </w:t>
      </w:r>
      <w:r w:rsidR="004729AB">
        <w:t xml:space="preserve">for </w:t>
      </w:r>
      <w:r w:rsidR="00AC53F3">
        <w:t>gjenvinning</w:t>
      </w:r>
      <w:r w:rsidR="004729AB">
        <w:t xml:space="preserve"> </w:t>
      </w:r>
      <w:r w:rsidR="00DF5FB6">
        <w:t>/ ombruk.</w:t>
      </w:r>
    </w:p>
    <w:p w14:paraId="360DB54D" w14:textId="6C5F5DEE" w:rsidR="00A547F0" w:rsidRPr="000E1FD4" w:rsidRDefault="00A547F0" w:rsidP="000E1FD4">
      <w:r>
        <w:t xml:space="preserve">Det skal leveres avfallsplan og </w:t>
      </w:r>
      <w:r w:rsidR="00E863C3">
        <w:t>sluttrapport</w:t>
      </w:r>
    </w:p>
    <w:sectPr w:rsidR="00A547F0" w:rsidRPr="000E1FD4" w:rsidSect="00996E8B">
      <w:headerReference w:type="default" r:id="rId10"/>
      <w:footerReference w:type="default" r:id="rId11"/>
      <w:pgSz w:w="11906" w:h="16838"/>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311F5" w14:textId="77777777" w:rsidR="004D2C6B" w:rsidRDefault="004D2C6B" w:rsidP="00F662AC">
      <w:pPr>
        <w:spacing w:line="240" w:lineRule="auto"/>
      </w:pPr>
      <w:r>
        <w:separator/>
      </w:r>
    </w:p>
  </w:endnote>
  <w:endnote w:type="continuationSeparator" w:id="0">
    <w:p w14:paraId="18AE8B61" w14:textId="77777777" w:rsidR="004D2C6B" w:rsidRDefault="004D2C6B" w:rsidP="00F662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832170"/>
      <w:docPartObj>
        <w:docPartGallery w:val="Page Numbers (Bottom of Page)"/>
        <w:docPartUnique/>
      </w:docPartObj>
    </w:sdtPr>
    <w:sdtEndPr/>
    <w:sdtContent>
      <w:p w14:paraId="523F7686" w14:textId="5EE6F126" w:rsidR="00830F47" w:rsidRDefault="00830F47">
        <w:pPr>
          <w:pStyle w:val="Bunntekst"/>
          <w:jc w:val="center"/>
        </w:pPr>
        <w:r>
          <w:fldChar w:fldCharType="begin"/>
        </w:r>
        <w:r>
          <w:instrText>PAGE   \* MERGEFORMAT</w:instrText>
        </w:r>
        <w:r>
          <w:fldChar w:fldCharType="separate"/>
        </w:r>
        <w:r w:rsidR="00F02245">
          <w:rPr>
            <w:noProof/>
          </w:rPr>
          <w:t>1</w:t>
        </w:r>
        <w:r>
          <w:fldChar w:fldCharType="end"/>
        </w:r>
      </w:p>
    </w:sdtContent>
  </w:sdt>
  <w:p w14:paraId="67B2E086" w14:textId="77777777" w:rsidR="00830F47" w:rsidRDefault="00830F4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78A9C" w14:textId="77777777" w:rsidR="004D2C6B" w:rsidRDefault="004D2C6B" w:rsidP="00F662AC">
      <w:pPr>
        <w:spacing w:line="240" w:lineRule="auto"/>
      </w:pPr>
      <w:r>
        <w:separator/>
      </w:r>
    </w:p>
  </w:footnote>
  <w:footnote w:type="continuationSeparator" w:id="0">
    <w:p w14:paraId="20FFFF65" w14:textId="77777777" w:rsidR="004D2C6B" w:rsidRDefault="004D2C6B" w:rsidP="00F662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425C" w14:textId="1E9B7A7B" w:rsidR="009401FF" w:rsidRDefault="009401FF">
    <w:pPr>
      <w:pStyle w:val="Topptekst"/>
    </w:pPr>
    <w:r>
      <w:t>6</w:t>
    </w:r>
    <w:r w:rsidR="00630725">
      <w:t>7713</w:t>
    </w:r>
    <w:r w:rsidR="00512623">
      <w:t xml:space="preserve"> Bekkefaret 12-14-16</w:t>
    </w:r>
    <w:r w:rsidR="00C863EB">
      <w:t xml:space="preserve"> Nye </w:t>
    </w:r>
    <w:r w:rsidR="000464DD">
      <w:t xml:space="preserve">rullestolboder og ny </w:t>
    </w:r>
    <w:r w:rsidR="00630725">
      <w:t>lagrings bod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2B8"/>
    <w:multiLevelType w:val="hybridMultilevel"/>
    <w:tmpl w:val="414A4050"/>
    <w:lvl w:ilvl="0" w:tplc="C52A7E7E">
      <w:start w:val="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287547"/>
    <w:multiLevelType w:val="hybridMultilevel"/>
    <w:tmpl w:val="CDE453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25C757E"/>
    <w:multiLevelType w:val="multilevel"/>
    <w:tmpl w:val="C298FC82"/>
    <w:lvl w:ilvl="0">
      <w:start w:val="1"/>
      <w:numFmt w:val="decimal"/>
      <w:lvlText w:val="%1"/>
      <w:lvlJc w:val="left"/>
      <w:pPr>
        <w:ind w:left="284"/>
      </w:pPr>
      <w:rPr>
        <w:rFonts w:ascii="Arial" w:eastAsia="Arial" w:hAnsi="Arial" w:cs="Arial" w:hint="default"/>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2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58B1BCF"/>
    <w:multiLevelType w:val="hybridMultilevel"/>
    <w:tmpl w:val="06A651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74320AE"/>
    <w:multiLevelType w:val="hybridMultilevel"/>
    <w:tmpl w:val="7EE4910A"/>
    <w:lvl w:ilvl="0" w:tplc="ED4AAFB6">
      <w:numFmt w:val="bullet"/>
      <w:lvlText w:val="-"/>
      <w:lvlJc w:val="left"/>
      <w:pPr>
        <w:ind w:left="792" w:hanging="360"/>
      </w:pPr>
      <w:rPr>
        <w:rFonts w:ascii="Verdana" w:eastAsia="Times New Roman" w:hAnsi="Verdana" w:cs="Times New Roman" w:hint="default"/>
      </w:rPr>
    </w:lvl>
    <w:lvl w:ilvl="1" w:tplc="04140003" w:tentative="1">
      <w:start w:val="1"/>
      <w:numFmt w:val="bullet"/>
      <w:lvlText w:val="o"/>
      <w:lvlJc w:val="left"/>
      <w:pPr>
        <w:ind w:left="1512" w:hanging="360"/>
      </w:pPr>
      <w:rPr>
        <w:rFonts w:ascii="Courier New" w:hAnsi="Courier New" w:cs="Courier New" w:hint="default"/>
      </w:rPr>
    </w:lvl>
    <w:lvl w:ilvl="2" w:tplc="04140005" w:tentative="1">
      <w:start w:val="1"/>
      <w:numFmt w:val="bullet"/>
      <w:lvlText w:val=""/>
      <w:lvlJc w:val="left"/>
      <w:pPr>
        <w:ind w:left="2232" w:hanging="360"/>
      </w:pPr>
      <w:rPr>
        <w:rFonts w:ascii="Wingdings" w:hAnsi="Wingdings" w:hint="default"/>
      </w:rPr>
    </w:lvl>
    <w:lvl w:ilvl="3" w:tplc="04140001" w:tentative="1">
      <w:start w:val="1"/>
      <w:numFmt w:val="bullet"/>
      <w:lvlText w:val=""/>
      <w:lvlJc w:val="left"/>
      <w:pPr>
        <w:ind w:left="2952" w:hanging="360"/>
      </w:pPr>
      <w:rPr>
        <w:rFonts w:ascii="Symbol" w:hAnsi="Symbol" w:hint="default"/>
      </w:rPr>
    </w:lvl>
    <w:lvl w:ilvl="4" w:tplc="04140003" w:tentative="1">
      <w:start w:val="1"/>
      <w:numFmt w:val="bullet"/>
      <w:lvlText w:val="o"/>
      <w:lvlJc w:val="left"/>
      <w:pPr>
        <w:ind w:left="3672" w:hanging="360"/>
      </w:pPr>
      <w:rPr>
        <w:rFonts w:ascii="Courier New" w:hAnsi="Courier New" w:cs="Courier New" w:hint="default"/>
      </w:rPr>
    </w:lvl>
    <w:lvl w:ilvl="5" w:tplc="04140005" w:tentative="1">
      <w:start w:val="1"/>
      <w:numFmt w:val="bullet"/>
      <w:lvlText w:val=""/>
      <w:lvlJc w:val="left"/>
      <w:pPr>
        <w:ind w:left="4392" w:hanging="360"/>
      </w:pPr>
      <w:rPr>
        <w:rFonts w:ascii="Wingdings" w:hAnsi="Wingdings" w:hint="default"/>
      </w:rPr>
    </w:lvl>
    <w:lvl w:ilvl="6" w:tplc="04140001" w:tentative="1">
      <w:start w:val="1"/>
      <w:numFmt w:val="bullet"/>
      <w:lvlText w:val=""/>
      <w:lvlJc w:val="left"/>
      <w:pPr>
        <w:ind w:left="5112" w:hanging="360"/>
      </w:pPr>
      <w:rPr>
        <w:rFonts w:ascii="Symbol" w:hAnsi="Symbol" w:hint="default"/>
      </w:rPr>
    </w:lvl>
    <w:lvl w:ilvl="7" w:tplc="04140003" w:tentative="1">
      <w:start w:val="1"/>
      <w:numFmt w:val="bullet"/>
      <w:lvlText w:val="o"/>
      <w:lvlJc w:val="left"/>
      <w:pPr>
        <w:ind w:left="5832" w:hanging="360"/>
      </w:pPr>
      <w:rPr>
        <w:rFonts w:ascii="Courier New" w:hAnsi="Courier New" w:cs="Courier New" w:hint="default"/>
      </w:rPr>
    </w:lvl>
    <w:lvl w:ilvl="8" w:tplc="04140005" w:tentative="1">
      <w:start w:val="1"/>
      <w:numFmt w:val="bullet"/>
      <w:lvlText w:val=""/>
      <w:lvlJc w:val="left"/>
      <w:pPr>
        <w:ind w:left="6552" w:hanging="360"/>
      </w:pPr>
      <w:rPr>
        <w:rFonts w:ascii="Wingdings" w:hAnsi="Wingdings" w:hint="default"/>
      </w:rPr>
    </w:lvl>
  </w:abstractNum>
  <w:abstractNum w:abstractNumId="5" w15:restartNumberingAfterBreak="0">
    <w:nsid w:val="189B1FE0"/>
    <w:multiLevelType w:val="multilevel"/>
    <w:tmpl w:val="C298FC82"/>
    <w:lvl w:ilvl="0">
      <w:start w:val="1"/>
      <w:numFmt w:val="decimal"/>
      <w:lvlText w:val="%1"/>
      <w:lvlJc w:val="left"/>
      <w:pPr>
        <w:ind w:left="284"/>
      </w:pPr>
      <w:rPr>
        <w:rFonts w:ascii="Arial" w:eastAsia="Arial" w:hAnsi="Arial" w:cs="Arial" w:hint="default"/>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2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B857283"/>
    <w:multiLevelType w:val="hybridMultilevel"/>
    <w:tmpl w:val="CB6EB8F0"/>
    <w:lvl w:ilvl="0" w:tplc="85323FEC">
      <w:start w:val="5"/>
      <w:numFmt w:val="bullet"/>
      <w:lvlText w:val="-"/>
      <w:lvlJc w:val="left"/>
      <w:pPr>
        <w:ind w:left="405" w:hanging="360"/>
      </w:pPr>
      <w:rPr>
        <w:rFonts w:ascii="Calibri" w:eastAsia="Calibri" w:hAnsi="Calibri" w:cs="Times New Roman"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7" w15:restartNumberingAfterBreak="0">
    <w:nsid w:val="1F7F125F"/>
    <w:multiLevelType w:val="hybridMultilevel"/>
    <w:tmpl w:val="EB84D78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8" w15:restartNumberingAfterBreak="0">
    <w:nsid w:val="3180374A"/>
    <w:multiLevelType w:val="hybridMultilevel"/>
    <w:tmpl w:val="914A2DB8"/>
    <w:lvl w:ilvl="0" w:tplc="343AE11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A079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BE24C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BFCB58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6A4BC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42C38C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83E43D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D4FBC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178C3A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82522D0"/>
    <w:multiLevelType w:val="hybridMultilevel"/>
    <w:tmpl w:val="6BA29D7E"/>
    <w:lvl w:ilvl="0" w:tplc="C52A7E7E">
      <w:start w:val="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B1340B"/>
    <w:multiLevelType w:val="hybridMultilevel"/>
    <w:tmpl w:val="605ADBE4"/>
    <w:lvl w:ilvl="0" w:tplc="04140001">
      <w:start w:val="1"/>
      <w:numFmt w:val="bullet"/>
      <w:lvlText w:val=""/>
      <w:lvlJc w:val="left"/>
      <w:pPr>
        <w:ind w:left="1457" w:hanging="360"/>
      </w:pPr>
      <w:rPr>
        <w:rFonts w:ascii="Symbol" w:hAnsi="Symbol" w:hint="default"/>
      </w:rPr>
    </w:lvl>
    <w:lvl w:ilvl="1" w:tplc="04140003">
      <w:start w:val="1"/>
      <w:numFmt w:val="bullet"/>
      <w:lvlText w:val="o"/>
      <w:lvlJc w:val="left"/>
      <w:pPr>
        <w:ind w:left="2177" w:hanging="360"/>
      </w:pPr>
      <w:rPr>
        <w:rFonts w:ascii="Courier New" w:hAnsi="Courier New" w:cs="Courier New" w:hint="default"/>
      </w:rPr>
    </w:lvl>
    <w:lvl w:ilvl="2" w:tplc="04140005">
      <w:start w:val="1"/>
      <w:numFmt w:val="bullet"/>
      <w:lvlText w:val=""/>
      <w:lvlJc w:val="left"/>
      <w:pPr>
        <w:ind w:left="2897" w:hanging="360"/>
      </w:pPr>
      <w:rPr>
        <w:rFonts w:ascii="Wingdings" w:hAnsi="Wingdings" w:hint="default"/>
      </w:rPr>
    </w:lvl>
    <w:lvl w:ilvl="3" w:tplc="04140001">
      <w:start w:val="1"/>
      <w:numFmt w:val="bullet"/>
      <w:lvlText w:val=""/>
      <w:lvlJc w:val="left"/>
      <w:pPr>
        <w:ind w:left="3617" w:hanging="360"/>
      </w:pPr>
      <w:rPr>
        <w:rFonts w:ascii="Symbol" w:hAnsi="Symbol" w:hint="default"/>
      </w:rPr>
    </w:lvl>
    <w:lvl w:ilvl="4" w:tplc="04140003" w:tentative="1">
      <w:start w:val="1"/>
      <w:numFmt w:val="bullet"/>
      <w:lvlText w:val="o"/>
      <w:lvlJc w:val="left"/>
      <w:pPr>
        <w:ind w:left="4337" w:hanging="360"/>
      </w:pPr>
      <w:rPr>
        <w:rFonts w:ascii="Courier New" w:hAnsi="Courier New" w:cs="Courier New" w:hint="default"/>
      </w:rPr>
    </w:lvl>
    <w:lvl w:ilvl="5" w:tplc="04140005" w:tentative="1">
      <w:start w:val="1"/>
      <w:numFmt w:val="bullet"/>
      <w:lvlText w:val=""/>
      <w:lvlJc w:val="left"/>
      <w:pPr>
        <w:ind w:left="5057" w:hanging="360"/>
      </w:pPr>
      <w:rPr>
        <w:rFonts w:ascii="Wingdings" w:hAnsi="Wingdings" w:hint="default"/>
      </w:rPr>
    </w:lvl>
    <w:lvl w:ilvl="6" w:tplc="04140001" w:tentative="1">
      <w:start w:val="1"/>
      <w:numFmt w:val="bullet"/>
      <w:lvlText w:val=""/>
      <w:lvlJc w:val="left"/>
      <w:pPr>
        <w:ind w:left="5777" w:hanging="360"/>
      </w:pPr>
      <w:rPr>
        <w:rFonts w:ascii="Symbol" w:hAnsi="Symbol" w:hint="default"/>
      </w:rPr>
    </w:lvl>
    <w:lvl w:ilvl="7" w:tplc="04140003" w:tentative="1">
      <w:start w:val="1"/>
      <w:numFmt w:val="bullet"/>
      <w:lvlText w:val="o"/>
      <w:lvlJc w:val="left"/>
      <w:pPr>
        <w:ind w:left="6497" w:hanging="360"/>
      </w:pPr>
      <w:rPr>
        <w:rFonts w:ascii="Courier New" w:hAnsi="Courier New" w:cs="Courier New" w:hint="default"/>
      </w:rPr>
    </w:lvl>
    <w:lvl w:ilvl="8" w:tplc="04140005" w:tentative="1">
      <w:start w:val="1"/>
      <w:numFmt w:val="bullet"/>
      <w:lvlText w:val=""/>
      <w:lvlJc w:val="left"/>
      <w:pPr>
        <w:ind w:left="7217" w:hanging="360"/>
      </w:pPr>
      <w:rPr>
        <w:rFonts w:ascii="Wingdings" w:hAnsi="Wingdings" w:hint="default"/>
      </w:rPr>
    </w:lvl>
  </w:abstractNum>
  <w:abstractNum w:abstractNumId="11" w15:restartNumberingAfterBreak="0">
    <w:nsid w:val="3F667364"/>
    <w:multiLevelType w:val="hybridMultilevel"/>
    <w:tmpl w:val="245084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22C5046"/>
    <w:multiLevelType w:val="hybridMultilevel"/>
    <w:tmpl w:val="591C11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CF4708"/>
    <w:multiLevelType w:val="multilevel"/>
    <w:tmpl w:val="684E124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4262"/>
        </w:tabs>
        <w:ind w:left="4262" w:hanging="576"/>
      </w:pPr>
      <w:rPr>
        <w:b/>
        <w:i w:val="0"/>
        <w:sz w:val="24"/>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4EBF44A0"/>
    <w:multiLevelType w:val="hybridMultilevel"/>
    <w:tmpl w:val="01D6C8F8"/>
    <w:lvl w:ilvl="0" w:tplc="FEAEF516">
      <w:numFmt w:val="bullet"/>
      <w:lvlText w:val="-"/>
      <w:lvlJc w:val="left"/>
      <w:pPr>
        <w:ind w:left="720" w:hanging="360"/>
      </w:pPr>
      <w:rPr>
        <w:rFonts w:ascii="Verdana" w:eastAsia="Times New Roman"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9EE14A5"/>
    <w:multiLevelType w:val="hybridMultilevel"/>
    <w:tmpl w:val="423ECA2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6" w15:restartNumberingAfterBreak="0">
    <w:nsid w:val="76D35289"/>
    <w:multiLevelType w:val="hybridMultilevel"/>
    <w:tmpl w:val="9D6A9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95585306">
    <w:abstractNumId w:val="13"/>
  </w:num>
  <w:num w:numId="2" w16cid:durableId="1733698934">
    <w:abstractNumId w:val="0"/>
  </w:num>
  <w:num w:numId="3" w16cid:durableId="1048183775">
    <w:abstractNumId w:val="9"/>
  </w:num>
  <w:num w:numId="4" w16cid:durableId="1201938993">
    <w:abstractNumId w:val="4"/>
  </w:num>
  <w:num w:numId="5" w16cid:durableId="1130829164">
    <w:abstractNumId w:val="16"/>
  </w:num>
  <w:num w:numId="6" w16cid:durableId="825169496">
    <w:abstractNumId w:val="1"/>
  </w:num>
  <w:num w:numId="7" w16cid:durableId="824706008">
    <w:abstractNumId w:val="3"/>
  </w:num>
  <w:num w:numId="8" w16cid:durableId="1253976061">
    <w:abstractNumId w:val="14"/>
  </w:num>
  <w:num w:numId="9" w16cid:durableId="641235785">
    <w:abstractNumId w:val="11"/>
  </w:num>
  <w:num w:numId="10" w16cid:durableId="973606531">
    <w:abstractNumId w:val="6"/>
  </w:num>
  <w:num w:numId="11" w16cid:durableId="1891960040">
    <w:abstractNumId w:val="12"/>
  </w:num>
  <w:num w:numId="12" w16cid:durableId="118563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4896160">
    <w:abstractNumId w:val="13"/>
  </w:num>
  <w:num w:numId="14" w16cid:durableId="2050958512">
    <w:abstractNumId w:val="13"/>
    <w:lvlOverride w:ilvl="0">
      <w:startOverride w:val="1"/>
    </w:lvlOverride>
    <w:lvlOverride w:ilvl="1">
      <w:startOverride w:val="4"/>
    </w:lvlOverride>
  </w:num>
  <w:num w:numId="15" w16cid:durableId="368535479">
    <w:abstractNumId w:val="13"/>
    <w:lvlOverride w:ilvl="0">
      <w:startOverride w:val="1"/>
    </w:lvlOverride>
    <w:lvlOverride w:ilvl="1">
      <w:startOverride w:val="5"/>
    </w:lvlOverride>
  </w:num>
  <w:num w:numId="16" w16cid:durableId="799877815">
    <w:abstractNumId w:val="8"/>
  </w:num>
  <w:num w:numId="17" w16cid:durableId="848368084">
    <w:abstractNumId w:val="10"/>
  </w:num>
  <w:num w:numId="18" w16cid:durableId="1867791176">
    <w:abstractNumId w:val="13"/>
  </w:num>
  <w:num w:numId="19" w16cid:durableId="1091509671">
    <w:abstractNumId w:val="2"/>
  </w:num>
  <w:num w:numId="20" w16cid:durableId="900751496">
    <w:abstractNumId w:val="13"/>
    <w:lvlOverride w:ilvl="0">
      <w:startOverride w:val="3"/>
    </w:lvlOverride>
  </w:num>
  <w:num w:numId="21" w16cid:durableId="737095417">
    <w:abstractNumId w:val="5"/>
  </w:num>
  <w:num w:numId="22" w16cid:durableId="465859950">
    <w:abstractNumId w:val="13"/>
    <w:lvlOverride w:ilvl="0">
      <w:startOverride w:val="3"/>
    </w:lvlOverride>
    <w:lvlOverride w:ilvl="1">
      <w:startOverride w:val="3"/>
    </w:lvlOverride>
  </w:num>
  <w:num w:numId="23" w16cid:durableId="2094664605">
    <w:abstractNumId w:val="13"/>
    <w:lvlOverride w:ilvl="0">
      <w:startOverride w:val="3"/>
    </w:lvlOverride>
    <w:lvlOverride w:ilvl="1">
      <w:startOverride w:val="3"/>
    </w:lvlOverride>
  </w:num>
  <w:num w:numId="24" w16cid:durableId="268659903">
    <w:abstractNumId w:val="7"/>
  </w:num>
  <w:num w:numId="25" w16cid:durableId="668293028">
    <w:abstractNumId w:val="15"/>
  </w:num>
  <w:num w:numId="26" w16cid:durableId="404883475">
    <w:abstractNumId w:val="13"/>
    <w:lvlOverride w:ilvl="0">
      <w:startOverride w:val="4"/>
    </w:lvlOverride>
    <w:lvlOverride w:ilvl="1">
      <w:startOverride w:val="3"/>
    </w:lvlOverride>
  </w:num>
  <w:num w:numId="27" w16cid:durableId="302665413">
    <w:abstractNumId w:val="13"/>
    <w:lvlOverride w:ilvl="0">
      <w:startOverride w:val="4"/>
    </w:lvlOverride>
    <w:lvlOverride w:ilvl="1">
      <w:startOverride w:val="3"/>
    </w:lvlOverride>
  </w:num>
  <w:num w:numId="28" w16cid:durableId="1230530906">
    <w:abstractNumId w:val="13"/>
    <w:lvlOverride w:ilvl="0">
      <w:startOverride w:val="2"/>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activeWritingStyle w:appName="MSWord" w:lang="nb-NO" w:vendorID="64" w:dllVersion="6" w:nlCheck="1" w:checkStyle="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701"/>
    <w:rsid w:val="00001E54"/>
    <w:rsid w:val="00003F01"/>
    <w:rsid w:val="00004881"/>
    <w:rsid w:val="00026369"/>
    <w:rsid w:val="00041C83"/>
    <w:rsid w:val="000464DD"/>
    <w:rsid w:val="000720B7"/>
    <w:rsid w:val="00074114"/>
    <w:rsid w:val="0008448C"/>
    <w:rsid w:val="00084EDA"/>
    <w:rsid w:val="00090608"/>
    <w:rsid w:val="00091518"/>
    <w:rsid w:val="000A60CF"/>
    <w:rsid w:val="000D6049"/>
    <w:rsid w:val="000E1FD4"/>
    <w:rsid w:val="000F3105"/>
    <w:rsid w:val="0010568C"/>
    <w:rsid w:val="00150404"/>
    <w:rsid w:val="00165265"/>
    <w:rsid w:val="001968A7"/>
    <w:rsid w:val="001A1D25"/>
    <w:rsid w:val="001C29D5"/>
    <w:rsid w:val="001C7609"/>
    <w:rsid w:val="001D2544"/>
    <w:rsid w:val="001F65A6"/>
    <w:rsid w:val="00202C2E"/>
    <w:rsid w:val="00213988"/>
    <w:rsid w:val="00237E77"/>
    <w:rsid w:val="00241C78"/>
    <w:rsid w:val="00247F88"/>
    <w:rsid w:val="00266E37"/>
    <w:rsid w:val="00271D8E"/>
    <w:rsid w:val="0027701B"/>
    <w:rsid w:val="002A5E25"/>
    <w:rsid w:val="002B2D23"/>
    <w:rsid w:val="002C5CE0"/>
    <w:rsid w:val="002C72C7"/>
    <w:rsid w:val="002D4ACE"/>
    <w:rsid w:val="002D6740"/>
    <w:rsid w:val="002E0196"/>
    <w:rsid w:val="002E4F71"/>
    <w:rsid w:val="002F3F16"/>
    <w:rsid w:val="002F4DEE"/>
    <w:rsid w:val="003137C9"/>
    <w:rsid w:val="0032294A"/>
    <w:rsid w:val="00322D7C"/>
    <w:rsid w:val="003236B7"/>
    <w:rsid w:val="00334AA5"/>
    <w:rsid w:val="00352251"/>
    <w:rsid w:val="0035304E"/>
    <w:rsid w:val="00364C98"/>
    <w:rsid w:val="00375D17"/>
    <w:rsid w:val="003845F1"/>
    <w:rsid w:val="00392A65"/>
    <w:rsid w:val="003A4C67"/>
    <w:rsid w:val="003A7C20"/>
    <w:rsid w:val="003C210D"/>
    <w:rsid w:val="003C5FCB"/>
    <w:rsid w:val="003D75C6"/>
    <w:rsid w:val="003F625E"/>
    <w:rsid w:val="003F6F24"/>
    <w:rsid w:val="00405844"/>
    <w:rsid w:val="00441CB2"/>
    <w:rsid w:val="00461AB5"/>
    <w:rsid w:val="004729AB"/>
    <w:rsid w:val="00473688"/>
    <w:rsid w:val="0049448C"/>
    <w:rsid w:val="004B5ECE"/>
    <w:rsid w:val="004C373F"/>
    <w:rsid w:val="004D2C6B"/>
    <w:rsid w:val="004D58E8"/>
    <w:rsid w:val="00511D04"/>
    <w:rsid w:val="00512623"/>
    <w:rsid w:val="00522427"/>
    <w:rsid w:val="005239CE"/>
    <w:rsid w:val="00530B77"/>
    <w:rsid w:val="00535EDF"/>
    <w:rsid w:val="005540F3"/>
    <w:rsid w:val="00557CEE"/>
    <w:rsid w:val="0056106F"/>
    <w:rsid w:val="0056771E"/>
    <w:rsid w:val="00595219"/>
    <w:rsid w:val="005C503E"/>
    <w:rsid w:val="005E0F21"/>
    <w:rsid w:val="005E1DE9"/>
    <w:rsid w:val="005F5CDB"/>
    <w:rsid w:val="00600AA4"/>
    <w:rsid w:val="00630725"/>
    <w:rsid w:val="006428DC"/>
    <w:rsid w:val="006B00AD"/>
    <w:rsid w:val="006B2380"/>
    <w:rsid w:val="006B3978"/>
    <w:rsid w:val="006B3E90"/>
    <w:rsid w:val="006C33C3"/>
    <w:rsid w:val="006D08E9"/>
    <w:rsid w:val="006D742D"/>
    <w:rsid w:val="006E4ED6"/>
    <w:rsid w:val="006F09FD"/>
    <w:rsid w:val="00713347"/>
    <w:rsid w:val="00716161"/>
    <w:rsid w:val="00744976"/>
    <w:rsid w:val="00767BCB"/>
    <w:rsid w:val="00771C1C"/>
    <w:rsid w:val="007A19FE"/>
    <w:rsid w:val="007A3597"/>
    <w:rsid w:val="007B0DC2"/>
    <w:rsid w:val="007B111E"/>
    <w:rsid w:val="007D1036"/>
    <w:rsid w:val="00802ED9"/>
    <w:rsid w:val="00806701"/>
    <w:rsid w:val="00830F47"/>
    <w:rsid w:val="00833D74"/>
    <w:rsid w:val="00834D7F"/>
    <w:rsid w:val="00835065"/>
    <w:rsid w:val="008551D1"/>
    <w:rsid w:val="00862BD4"/>
    <w:rsid w:val="00881A36"/>
    <w:rsid w:val="008B03A5"/>
    <w:rsid w:val="008B13DD"/>
    <w:rsid w:val="00915BF8"/>
    <w:rsid w:val="00916D0F"/>
    <w:rsid w:val="00932C93"/>
    <w:rsid w:val="009401FF"/>
    <w:rsid w:val="00940925"/>
    <w:rsid w:val="00973043"/>
    <w:rsid w:val="00996E8B"/>
    <w:rsid w:val="009A55F0"/>
    <w:rsid w:val="009B2312"/>
    <w:rsid w:val="009D2F47"/>
    <w:rsid w:val="009D443A"/>
    <w:rsid w:val="009E1AA6"/>
    <w:rsid w:val="00A17CDC"/>
    <w:rsid w:val="00A26586"/>
    <w:rsid w:val="00A336FF"/>
    <w:rsid w:val="00A547F0"/>
    <w:rsid w:val="00A66369"/>
    <w:rsid w:val="00A752DE"/>
    <w:rsid w:val="00A951E5"/>
    <w:rsid w:val="00AA21BE"/>
    <w:rsid w:val="00AC47ED"/>
    <w:rsid w:val="00AC53F3"/>
    <w:rsid w:val="00AC644B"/>
    <w:rsid w:val="00AD4174"/>
    <w:rsid w:val="00AD541D"/>
    <w:rsid w:val="00AF1F47"/>
    <w:rsid w:val="00B06C91"/>
    <w:rsid w:val="00B26401"/>
    <w:rsid w:val="00B31829"/>
    <w:rsid w:val="00B4639A"/>
    <w:rsid w:val="00B4683A"/>
    <w:rsid w:val="00B6423D"/>
    <w:rsid w:val="00B66B41"/>
    <w:rsid w:val="00B71DB2"/>
    <w:rsid w:val="00B75656"/>
    <w:rsid w:val="00B77CB6"/>
    <w:rsid w:val="00B80F23"/>
    <w:rsid w:val="00B8708E"/>
    <w:rsid w:val="00B90805"/>
    <w:rsid w:val="00BB74EF"/>
    <w:rsid w:val="00BC0DE3"/>
    <w:rsid w:val="00BE4C80"/>
    <w:rsid w:val="00BE5F55"/>
    <w:rsid w:val="00C0188A"/>
    <w:rsid w:val="00C05795"/>
    <w:rsid w:val="00C14190"/>
    <w:rsid w:val="00C31FA1"/>
    <w:rsid w:val="00C331E6"/>
    <w:rsid w:val="00C54923"/>
    <w:rsid w:val="00C65E8F"/>
    <w:rsid w:val="00C76B15"/>
    <w:rsid w:val="00C863EB"/>
    <w:rsid w:val="00C866D2"/>
    <w:rsid w:val="00CC7574"/>
    <w:rsid w:val="00CC7D75"/>
    <w:rsid w:val="00CE4870"/>
    <w:rsid w:val="00CE66DC"/>
    <w:rsid w:val="00D01EAE"/>
    <w:rsid w:val="00D02223"/>
    <w:rsid w:val="00D12F2B"/>
    <w:rsid w:val="00D15419"/>
    <w:rsid w:val="00D33A02"/>
    <w:rsid w:val="00D350FA"/>
    <w:rsid w:val="00D44923"/>
    <w:rsid w:val="00D55EF8"/>
    <w:rsid w:val="00D71022"/>
    <w:rsid w:val="00D7136D"/>
    <w:rsid w:val="00D8652D"/>
    <w:rsid w:val="00D90165"/>
    <w:rsid w:val="00D916F9"/>
    <w:rsid w:val="00D9321D"/>
    <w:rsid w:val="00DA27B3"/>
    <w:rsid w:val="00DB60FD"/>
    <w:rsid w:val="00DC7F5E"/>
    <w:rsid w:val="00DE1E63"/>
    <w:rsid w:val="00DE4B51"/>
    <w:rsid w:val="00DF25A0"/>
    <w:rsid w:val="00DF4B2B"/>
    <w:rsid w:val="00DF5FB6"/>
    <w:rsid w:val="00E021DB"/>
    <w:rsid w:val="00E04F66"/>
    <w:rsid w:val="00E264E0"/>
    <w:rsid w:val="00E41D3C"/>
    <w:rsid w:val="00E548E6"/>
    <w:rsid w:val="00E764FB"/>
    <w:rsid w:val="00E863C3"/>
    <w:rsid w:val="00E90E20"/>
    <w:rsid w:val="00EA26CD"/>
    <w:rsid w:val="00EB3514"/>
    <w:rsid w:val="00ED54CC"/>
    <w:rsid w:val="00EF61F7"/>
    <w:rsid w:val="00F02245"/>
    <w:rsid w:val="00F02A20"/>
    <w:rsid w:val="00F058E6"/>
    <w:rsid w:val="00F25052"/>
    <w:rsid w:val="00F32014"/>
    <w:rsid w:val="00F45AC1"/>
    <w:rsid w:val="00F61408"/>
    <w:rsid w:val="00F662AC"/>
    <w:rsid w:val="00F94966"/>
    <w:rsid w:val="00FD1CE0"/>
    <w:rsid w:val="00FF2EEC"/>
    <w:rsid w:val="00FF504F"/>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07916"/>
  <w15:chartTrackingRefBased/>
  <w15:docId w15:val="{82A48E87-FD2B-43CE-8A7C-7A3FA091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D6"/>
    <w:pPr>
      <w:spacing w:after="0" w:line="300" w:lineRule="atLeast"/>
    </w:pPr>
    <w:rPr>
      <w:rFonts w:ascii="Verdana" w:eastAsia="Times New Roman" w:hAnsi="Verdana" w:cs="Times New Roman"/>
      <w:szCs w:val="19"/>
      <w:lang w:eastAsia="nb-NO"/>
    </w:rPr>
  </w:style>
  <w:style w:type="paragraph" w:styleId="Overskrift1">
    <w:name w:val="heading 1"/>
    <w:basedOn w:val="Normal"/>
    <w:next w:val="Normal"/>
    <w:link w:val="Overskrift1Tegn"/>
    <w:uiPriority w:val="9"/>
    <w:qFormat/>
    <w:rsid w:val="00806701"/>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uiPriority w:val="9"/>
    <w:qFormat/>
    <w:rsid w:val="00806701"/>
    <w:pPr>
      <w:keepNext/>
      <w:numPr>
        <w:ilvl w:val="1"/>
        <w:numId w:val="1"/>
      </w:numPr>
      <w:spacing w:before="240" w:after="60"/>
      <w:outlineLvl w:val="1"/>
    </w:pPr>
    <w:rPr>
      <w:rFonts w:cs="Arial"/>
      <w:b/>
      <w:bCs/>
      <w:iCs/>
      <w:sz w:val="24"/>
      <w:szCs w:val="28"/>
    </w:rPr>
  </w:style>
  <w:style w:type="paragraph" w:styleId="Overskrift3">
    <w:name w:val="heading 3"/>
    <w:basedOn w:val="Normal"/>
    <w:next w:val="Normal"/>
    <w:link w:val="Overskrift3Tegn"/>
    <w:uiPriority w:val="9"/>
    <w:semiHidden/>
    <w:unhideWhenUsed/>
    <w:qFormat/>
    <w:rsid w:val="000D604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qFormat/>
    <w:rsid w:val="00806701"/>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806701"/>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806701"/>
    <w:pPr>
      <w:numPr>
        <w:ilvl w:val="5"/>
        <w:numId w:val="1"/>
      </w:numPr>
      <w:spacing w:before="240" w:after="60"/>
      <w:outlineLvl w:val="5"/>
    </w:pPr>
    <w:rPr>
      <w:rFonts w:ascii="Times New Roman" w:hAnsi="Times New Roman"/>
      <w:b/>
      <w:bCs/>
      <w:szCs w:val="22"/>
    </w:rPr>
  </w:style>
  <w:style w:type="paragraph" w:styleId="Overskrift7">
    <w:name w:val="heading 7"/>
    <w:basedOn w:val="Normal"/>
    <w:next w:val="Normal"/>
    <w:link w:val="Overskrift7Tegn"/>
    <w:qFormat/>
    <w:rsid w:val="00806701"/>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806701"/>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806701"/>
    <w:pPr>
      <w:numPr>
        <w:ilvl w:val="8"/>
        <w:numId w:val="1"/>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06701"/>
    <w:rPr>
      <w:rFonts w:ascii="Verdana" w:eastAsia="Times New Roman" w:hAnsi="Verdana" w:cs="Arial"/>
      <w:b/>
      <w:bCs/>
      <w:kern w:val="32"/>
      <w:sz w:val="32"/>
      <w:szCs w:val="32"/>
      <w:lang w:eastAsia="nb-NO"/>
    </w:rPr>
  </w:style>
  <w:style w:type="character" w:customStyle="1" w:styleId="Overskrift2Tegn">
    <w:name w:val="Overskrift 2 Tegn"/>
    <w:basedOn w:val="Standardskriftforavsnitt"/>
    <w:link w:val="Overskrift2"/>
    <w:rsid w:val="00806701"/>
    <w:rPr>
      <w:rFonts w:ascii="Verdana" w:eastAsia="Times New Roman" w:hAnsi="Verdana" w:cs="Arial"/>
      <w:b/>
      <w:bCs/>
      <w:iCs/>
      <w:sz w:val="24"/>
      <w:szCs w:val="28"/>
      <w:lang w:eastAsia="nb-NO"/>
    </w:rPr>
  </w:style>
  <w:style w:type="character" w:customStyle="1" w:styleId="Overskrift4Tegn">
    <w:name w:val="Overskrift 4 Tegn"/>
    <w:basedOn w:val="Standardskriftforavsnitt"/>
    <w:link w:val="Overskrift4"/>
    <w:rsid w:val="00806701"/>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806701"/>
    <w:rPr>
      <w:rFonts w:ascii="Verdana" w:eastAsia="Times New Roman" w:hAnsi="Verdana" w:cs="Times New Roman"/>
      <w:b/>
      <w:bCs/>
      <w:i/>
      <w:iCs/>
      <w:sz w:val="26"/>
      <w:szCs w:val="26"/>
      <w:lang w:eastAsia="nb-NO"/>
    </w:rPr>
  </w:style>
  <w:style w:type="character" w:customStyle="1" w:styleId="Overskrift6Tegn">
    <w:name w:val="Overskrift 6 Tegn"/>
    <w:basedOn w:val="Standardskriftforavsnitt"/>
    <w:link w:val="Overskrift6"/>
    <w:rsid w:val="0080670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80670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80670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806701"/>
    <w:rPr>
      <w:rFonts w:ascii="Verdana" w:eastAsia="Times New Roman" w:hAnsi="Verdana" w:cs="Arial"/>
      <w:lang w:eastAsia="nb-NO"/>
    </w:rPr>
  </w:style>
  <w:style w:type="character" w:styleId="Hyperkobling">
    <w:name w:val="Hyperlink"/>
    <w:uiPriority w:val="99"/>
    <w:rsid w:val="00806701"/>
    <w:rPr>
      <w:dstrike w:val="0"/>
      <w:color w:val="666699"/>
      <w:u w:val="none"/>
      <w:effect w:val="none"/>
    </w:rPr>
  </w:style>
  <w:style w:type="paragraph" w:styleId="INNH1">
    <w:name w:val="toc 1"/>
    <w:basedOn w:val="Normal"/>
    <w:next w:val="Normal"/>
    <w:autoRedefine/>
    <w:uiPriority w:val="39"/>
    <w:rsid w:val="00806701"/>
    <w:pPr>
      <w:tabs>
        <w:tab w:val="left" w:pos="720"/>
        <w:tab w:val="right" w:leader="dot" w:pos="9062"/>
      </w:tabs>
      <w:ind w:left="360" w:hanging="180"/>
    </w:pPr>
  </w:style>
  <w:style w:type="paragraph" w:styleId="INNH2">
    <w:name w:val="toc 2"/>
    <w:basedOn w:val="Normal"/>
    <w:next w:val="Normal"/>
    <w:autoRedefine/>
    <w:uiPriority w:val="39"/>
    <w:rsid w:val="00806701"/>
    <w:pPr>
      <w:tabs>
        <w:tab w:val="left" w:pos="880"/>
        <w:tab w:val="right" w:leader="dot" w:pos="9062"/>
      </w:tabs>
      <w:ind w:left="360"/>
    </w:pPr>
  </w:style>
  <w:style w:type="paragraph" w:styleId="Listeavsnitt">
    <w:name w:val="List Paragraph"/>
    <w:basedOn w:val="Normal"/>
    <w:uiPriority w:val="1"/>
    <w:qFormat/>
    <w:rsid w:val="00806701"/>
    <w:pPr>
      <w:ind w:left="720"/>
      <w:contextualSpacing/>
    </w:pPr>
  </w:style>
  <w:style w:type="paragraph" w:styleId="Topptekst">
    <w:name w:val="header"/>
    <w:basedOn w:val="Normal"/>
    <w:link w:val="TopptekstTegn"/>
    <w:uiPriority w:val="99"/>
    <w:unhideWhenUsed/>
    <w:rsid w:val="00F662AC"/>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F662AC"/>
    <w:rPr>
      <w:rFonts w:ascii="Verdana" w:eastAsia="Times New Roman" w:hAnsi="Verdana" w:cs="Times New Roman"/>
      <w:szCs w:val="19"/>
      <w:lang w:eastAsia="nb-NO"/>
    </w:rPr>
  </w:style>
  <w:style w:type="paragraph" w:styleId="Bunntekst">
    <w:name w:val="footer"/>
    <w:basedOn w:val="Normal"/>
    <w:link w:val="BunntekstTegn"/>
    <w:uiPriority w:val="99"/>
    <w:unhideWhenUsed/>
    <w:rsid w:val="00F662A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F662AC"/>
    <w:rPr>
      <w:rFonts w:ascii="Verdana" w:eastAsia="Times New Roman" w:hAnsi="Verdana" w:cs="Times New Roman"/>
      <w:szCs w:val="19"/>
      <w:lang w:eastAsia="nb-NO"/>
    </w:rPr>
  </w:style>
  <w:style w:type="paragraph" w:styleId="Brdtekstinnrykk">
    <w:name w:val="Body Text Indent"/>
    <w:basedOn w:val="Normal"/>
    <w:link w:val="BrdtekstinnrykkTegn"/>
    <w:uiPriority w:val="99"/>
    <w:semiHidden/>
    <w:unhideWhenUsed/>
    <w:rsid w:val="008B13DD"/>
    <w:pPr>
      <w:spacing w:after="120"/>
      <w:ind w:left="283"/>
    </w:pPr>
  </w:style>
  <w:style w:type="character" w:customStyle="1" w:styleId="BrdtekstinnrykkTegn">
    <w:name w:val="Brødtekstinnrykk Tegn"/>
    <w:basedOn w:val="Standardskriftforavsnitt"/>
    <w:link w:val="Brdtekstinnrykk"/>
    <w:uiPriority w:val="99"/>
    <w:semiHidden/>
    <w:rsid w:val="008B13DD"/>
    <w:rPr>
      <w:rFonts w:ascii="Verdana" w:eastAsia="Times New Roman" w:hAnsi="Verdana" w:cs="Times New Roman"/>
      <w:szCs w:val="19"/>
      <w:lang w:eastAsia="nb-NO"/>
    </w:rPr>
  </w:style>
  <w:style w:type="paragraph" w:styleId="Brdtekst-frsteinnrykk2">
    <w:name w:val="Body Text First Indent 2"/>
    <w:basedOn w:val="Brdtekstinnrykk"/>
    <w:link w:val="Brdtekst-frsteinnrykk2Tegn"/>
    <w:rsid w:val="008B13DD"/>
    <w:pPr>
      <w:spacing w:after="0"/>
      <w:ind w:left="360" w:firstLine="360"/>
    </w:pPr>
    <w:rPr>
      <w:rFonts w:ascii="Arial" w:hAnsi="Arial"/>
      <w:sz w:val="19"/>
    </w:rPr>
  </w:style>
  <w:style w:type="character" w:customStyle="1" w:styleId="Brdtekst-frsteinnrykk2Tegn">
    <w:name w:val="Brødtekst - første innrykk 2 Tegn"/>
    <w:basedOn w:val="BrdtekstinnrykkTegn"/>
    <w:link w:val="Brdtekst-frsteinnrykk2"/>
    <w:rsid w:val="008B13DD"/>
    <w:rPr>
      <w:rFonts w:ascii="Arial" w:eastAsia="Times New Roman" w:hAnsi="Arial" w:cs="Times New Roman"/>
      <w:sz w:val="19"/>
      <w:szCs w:val="19"/>
      <w:lang w:eastAsia="nb-NO"/>
    </w:rPr>
  </w:style>
  <w:style w:type="table" w:customStyle="1" w:styleId="TableGrid">
    <w:name w:val="TableGrid"/>
    <w:rsid w:val="00271D8E"/>
    <w:pPr>
      <w:spacing w:after="0" w:line="240" w:lineRule="auto"/>
    </w:pPr>
    <w:rPr>
      <w:rFonts w:eastAsiaTheme="minorEastAsia"/>
      <w:lang w:eastAsia="nb-NO"/>
    </w:rPr>
    <w:tblPr>
      <w:tblCellMar>
        <w:top w:w="0" w:type="dxa"/>
        <w:left w:w="0" w:type="dxa"/>
        <w:bottom w:w="0" w:type="dxa"/>
        <w:right w:w="0" w:type="dxa"/>
      </w:tblCellMar>
    </w:tblPr>
  </w:style>
  <w:style w:type="paragraph" w:styleId="Bildetekst">
    <w:name w:val="caption"/>
    <w:basedOn w:val="Normal"/>
    <w:next w:val="Normal"/>
    <w:uiPriority w:val="35"/>
    <w:unhideWhenUsed/>
    <w:qFormat/>
    <w:rsid w:val="00830F47"/>
    <w:pPr>
      <w:spacing w:after="200" w:line="240" w:lineRule="auto"/>
    </w:pPr>
    <w:rPr>
      <w:i/>
      <w:iCs/>
      <w:color w:val="44546A" w:themeColor="text2"/>
      <w:sz w:val="18"/>
      <w:szCs w:val="18"/>
    </w:rPr>
  </w:style>
  <w:style w:type="character" w:styleId="Merknadsreferanse">
    <w:name w:val="annotation reference"/>
    <w:basedOn w:val="Standardskriftforavsnitt"/>
    <w:uiPriority w:val="99"/>
    <w:semiHidden/>
    <w:unhideWhenUsed/>
    <w:rsid w:val="00881A36"/>
    <w:rPr>
      <w:sz w:val="16"/>
      <w:szCs w:val="16"/>
    </w:rPr>
  </w:style>
  <w:style w:type="paragraph" w:styleId="Merknadstekst">
    <w:name w:val="annotation text"/>
    <w:basedOn w:val="Normal"/>
    <w:link w:val="MerknadstekstTegn"/>
    <w:uiPriority w:val="99"/>
    <w:semiHidden/>
    <w:unhideWhenUsed/>
    <w:rsid w:val="00881A36"/>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881A36"/>
    <w:rPr>
      <w:rFonts w:ascii="Verdana" w:eastAsia="Times New Roman" w:hAnsi="Verdana"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881A36"/>
    <w:rPr>
      <w:b/>
      <w:bCs/>
    </w:rPr>
  </w:style>
  <w:style w:type="character" w:customStyle="1" w:styleId="KommentaremneTegn">
    <w:name w:val="Kommentaremne Tegn"/>
    <w:basedOn w:val="MerknadstekstTegn"/>
    <w:link w:val="Kommentaremne"/>
    <w:uiPriority w:val="99"/>
    <w:semiHidden/>
    <w:rsid w:val="00881A36"/>
    <w:rPr>
      <w:rFonts w:ascii="Verdana" w:eastAsia="Times New Roman" w:hAnsi="Verdana" w:cs="Times New Roman"/>
      <w:b/>
      <w:bCs/>
      <w:sz w:val="20"/>
      <w:szCs w:val="20"/>
      <w:lang w:eastAsia="nb-NO"/>
    </w:rPr>
  </w:style>
  <w:style w:type="paragraph" w:styleId="Bobletekst">
    <w:name w:val="Balloon Text"/>
    <w:basedOn w:val="Normal"/>
    <w:link w:val="BobletekstTegn"/>
    <w:uiPriority w:val="99"/>
    <w:semiHidden/>
    <w:unhideWhenUsed/>
    <w:rsid w:val="00881A36"/>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81A36"/>
    <w:rPr>
      <w:rFonts w:ascii="Segoe UI" w:eastAsia="Times New Roman" w:hAnsi="Segoe UI" w:cs="Segoe UI"/>
      <w:sz w:val="18"/>
      <w:szCs w:val="18"/>
      <w:lang w:eastAsia="nb-NO"/>
    </w:rPr>
  </w:style>
  <w:style w:type="character" w:customStyle="1" w:styleId="Overskrift3Tegn">
    <w:name w:val="Overskrift 3 Tegn"/>
    <w:basedOn w:val="Standardskriftforavsnitt"/>
    <w:link w:val="Overskrift3"/>
    <w:uiPriority w:val="9"/>
    <w:semiHidden/>
    <w:rsid w:val="000D6049"/>
    <w:rPr>
      <w:rFonts w:asciiTheme="majorHAnsi" w:eastAsiaTheme="majorEastAsia" w:hAnsiTheme="majorHAnsi" w:cstheme="majorBidi"/>
      <w:color w:val="1F4D78" w:themeColor="accent1" w:themeShade="7F"/>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92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jell.gunnar.gjersvold@kristiansund.kommune.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2235</Words>
  <Characters>11849</Characters>
  <Application>Microsoft Office Word</Application>
  <DocSecurity>0</DocSecurity>
  <Lines>98</Lines>
  <Paragraphs>28</Paragraphs>
  <ScaleCrop>false</ScaleCrop>
  <HeadingPairs>
    <vt:vector size="2" baseType="variant">
      <vt:variant>
        <vt:lpstr>Tittel</vt:lpstr>
      </vt:variant>
      <vt:variant>
        <vt:i4>1</vt:i4>
      </vt:variant>
    </vt:vector>
  </HeadingPairs>
  <TitlesOfParts>
    <vt:vector size="1" baseType="lpstr">
      <vt:lpstr/>
    </vt:vector>
  </TitlesOfParts>
  <Company>IKT Orkidé</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Gunnar Gjersvold</dc:creator>
  <cp:keywords/>
  <dc:description/>
  <cp:lastModifiedBy>Kjell Gunnar Gjersvold</cp:lastModifiedBy>
  <cp:revision>3</cp:revision>
  <cp:lastPrinted>2024-08-21T09:15:00Z</cp:lastPrinted>
  <dcterms:created xsi:type="dcterms:W3CDTF">2026-05-26T06:17:00Z</dcterms:created>
  <dcterms:modified xsi:type="dcterms:W3CDTF">2026-05-27T08:56:00Z</dcterms:modified>
</cp:coreProperties>
</file>